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81292" w14:textId="1307793A" w:rsidR="004465ED" w:rsidRDefault="004465ED" w:rsidP="004465ED">
      <w:pPr>
        <w:jc w:val="center"/>
        <w:rPr>
          <w:b/>
          <w:sz w:val="28"/>
          <w:szCs w:val="28"/>
        </w:rPr>
      </w:pPr>
      <w:r w:rsidRPr="004465ED">
        <w:rPr>
          <w:b/>
          <w:sz w:val="28"/>
          <w:szCs w:val="28"/>
        </w:rPr>
        <w:t xml:space="preserve">Zástupce SEI </w:t>
      </w:r>
      <w:r w:rsidR="00AA1FDD">
        <w:rPr>
          <w:b/>
          <w:sz w:val="28"/>
          <w:szCs w:val="28"/>
        </w:rPr>
        <w:t xml:space="preserve">informoval </w:t>
      </w:r>
      <w:r w:rsidRPr="004465ED">
        <w:rPr>
          <w:b/>
          <w:sz w:val="28"/>
          <w:szCs w:val="28"/>
        </w:rPr>
        <w:t xml:space="preserve">v programu </w:t>
      </w:r>
      <w:r w:rsidR="00AA1FDD">
        <w:rPr>
          <w:b/>
          <w:sz w:val="28"/>
          <w:szCs w:val="28"/>
        </w:rPr>
        <w:t>Č</w:t>
      </w:r>
      <w:r w:rsidR="008B6183">
        <w:rPr>
          <w:b/>
          <w:sz w:val="28"/>
          <w:szCs w:val="28"/>
        </w:rPr>
        <w:t>eské televize</w:t>
      </w:r>
      <w:r w:rsidRPr="004465ED">
        <w:rPr>
          <w:b/>
          <w:sz w:val="28"/>
          <w:szCs w:val="28"/>
        </w:rPr>
        <w:t xml:space="preserve"> </w:t>
      </w:r>
      <w:r w:rsidR="00AA1FDD">
        <w:rPr>
          <w:b/>
          <w:sz w:val="28"/>
          <w:szCs w:val="28"/>
        </w:rPr>
        <w:t>o výměně</w:t>
      </w:r>
      <w:r w:rsidRPr="004465ED">
        <w:rPr>
          <w:b/>
          <w:sz w:val="28"/>
          <w:szCs w:val="28"/>
        </w:rPr>
        <w:t xml:space="preserve"> starých energetických štítků za nové</w:t>
      </w:r>
    </w:p>
    <w:p w14:paraId="23BD50CB" w14:textId="77777777" w:rsidR="004465ED" w:rsidRDefault="004465ED" w:rsidP="004465ED">
      <w:pPr>
        <w:jc w:val="center"/>
        <w:rPr>
          <w:b/>
          <w:sz w:val="28"/>
          <w:szCs w:val="28"/>
        </w:rPr>
      </w:pPr>
    </w:p>
    <w:p w14:paraId="30D14900" w14:textId="77777777" w:rsidR="004465ED" w:rsidRPr="004465ED" w:rsidRDefault="004465ED" w:rsidP="004465ED">
      <w:pPr>
        <w:jc w:val="center"/>
        <w:rPr>
          <w:b/>
          <w:sz w:val="28"/>
          <w:szCs w:val="28"/>
        </w:rPr>
      </w:pPr>
    </w:p>
    <w:p w14:paraId="67EA42E3" w14:textId="20C257D3" w:rsidR="00050E34" w:rsidRDefault="003653C3" w:rsidP="001463E9">
      <w:r>
        <w:t>Dne 3. 3. 2021 byl hostem ranního programu Dobré ráno České televize ředitel územního inspektorátu pro Moravskoslezský kraj ze Státní energetické inspekce</w:t>
      </w:r>
      <w:r w:rsidR="00523743">
        <w:t xml:space="preserve"> Mgr.</w:t>
      </w:r>
      <w:r>
        <w:t xml:space="preserve"> Petr Michalčík. Vysvětloval zde </w:t>
      </w:r>
      <w:r w:rsidR="002A3FC6">
        <w:t xml:space="preserve">proces </w:t>
      </w:r>
      <w:r w:rsidR="00331D03">
        <w:t>výměny starých energetických štítků za nové, které vešly v platnost 1. 3. 2021.</w:t>
      </w:r>
      <w:r w:rsidR="001463E9">
        <w:br/>
      </w:r>
      <w:r w:rsidR="001463E9">
        <w:br/>
      </w:r>
      <w:r w:rsidR="001463E9" w:rsidRPr="005971C3">
        <w:rPr>
          <w:b/>
          <w:sz w:val="24"/>
          <w:szCs w:val="24"/>
        </w:rPr>
        <w:t>- Proč došlo k výměně energetických štítků</w:t>
      </w:r>
      <w:r w:rsidR="005971C3" w:rsidRPr="005971C3">
        <w:rPr>
          <w:b/>
          <w:sz w:val="24"/>
          <w:szCs w:val="24"/>
        </w:rPr>
        <w:t>?</w:t>
      </w:r>
      <w:r w:rsidR="005971C3">
        <w:rPr>
          <w:b/>
          <w:sz w:val="24"/>
          <w:szCs w:val="24"/>
        </w:rPr>
        <w:br/>
      </w:r>
      <w:r w:rsidR="005971C3">
        <w:t xml:space="preserve">Škála na starých energetických štítcích byla v rozmezí </w:t>
      </w:r>
      <w:r w:rsidR="00DE4F0A">
        <w:t>A+++ - D</w:t>
      </w:r>
      <w:r w:rsidR="005971C3">
        <w:t>. Většina produktů se nacházela v</w:t>
      </w:r>
      <w:r w:rsidR="00F909B6">
        <w:t xml:space="preserve"> prvních </w:t>
      </w:r>
      <w:r w:rsidR="005971C3">
        <w:t xml:space="preserve">třídách, tj. A+++ - A+ a pro zákazníky se tato škála stávala méně srozumitelná. Evropská unie proto změnila třídy na energetickém štítku a nyní budou </w:t>
      </w:r>
      <w:r w:rsidR="00374B99">
        <w:t>produkty</w:t>
      </w:r>
      <w:r w:rsidR="005971C3">
        <w:t xml:space="preserve"> v rozmezí A – G, kdy nejúspornější spotřebiče budou ve třídě B a C, což dá prostor </w:t>
      </w:r>
      <w:r w:rsidR="00374B99">
        <w:t>novému technologickému pokroku.</w:t>
      </w:r>
    </w:p>
    <w:p w14:paraId="21150005" w14:textId="77777777" w:rsidR="002C1FF5" w:rsidRDefault="00DE4F0A" w:rsidP="00DE4F0A">
      <w:r w:rsidRPr="00DE4F0A">
        <w:rPr>
          <w:b/>
          <w:sz w:val="24"/>
          <w:szCs w:val="24"/>
        </w:rPr>
        <w:t xml:space="preserve">- Jaké jsou změny na nových štítcích? </w:t>
      </w:r>
      <w:r>
        <w:rPr>
          <w:b/>
          <w:sz w:val="24"/>
          <w:szCs w:val="24"/>
        </w:rPr>
        <w:br/>
      </w:r>
      <w:r>
        <w:t>Ruší se A+++ - A+, nově bude škála v rozmezí A – G. Další změnou jsou piktogramy, které budou jazykově neutrální, aby je zákazníci snadno pochopili. Největší novinkou je QR kód, který zákazníka po naskenování fotoaparátem na chytrém telefonu přesměruje do evropské databáze výrobků EPREL, kde si bude moct přečíst technické parametry spotřebiče a samotný energetický štítek.</w:t>
      </w:r>
    </w:p>
    <w:p w14:paraId="3DAE7577" w14:textId="77777777" w:rsidR="00DE4F0A" w:rsidRDefault="002C1FF5" w:rsidP="00DE4F0A">
      <w:r w:rsidRPr="002C1FF5">
        <w:rPr>
          <w:noProof/>
          <w:lang w:eastAsia="cs-CZ"/>
        </w:rPr>
        <mc:AlternateContent>
          <mc:Choice Requires="wps">
            <w:drawing>
              <wp:anchor distT="0" distB="0" distL="114300" distR="114300" simplePos="0" relativeHeight="251668480" behindDoc="0" locked="0" layoutInCell="1" allowOverlap="1" wp14:anchorId="34DA5E9F" wp14:editId="386CC584">
                <wp:simplePos x="0" y="0"/>
                <wp:positionH relativeFrom="column">
                  <wp:posOffset>1866900</wp:posOffset>
                </wp:positionH>
                <wp:positionV relativeFrom="paragraph">
                  <wp:posOffset>431165</wp:posOffset>
                </wp:positionV>
                <wp:extent cx="989373" cy="369332"/>
                <wp:effectExtent l="0" t="0" r="0" b="0"/>
                <wp:wrapNone/>
                <wp:docPr id="20" name="Textfeld 4"/>
                <wp:cNvGraphicFramePr/>
                <a:graphic xmlns:a="http://schemas.openxmlformats.org/drawingml/2006/main">
                  <a:graphicData uri="http://schemas.microsoft.com/office/word/2010/wordprocessingShape">
                    <wps:wsp>
                      <wps:cNvSpPr txBox="1"/>
                      <wps:spPr>
                        <a:xfrm>
                          <a:off x="0" y="0"/>
                          <a:ext cx="989373" cy="369332"/>
                        </a:xfrm>
                        <a:prstGeom prst="rect">
                          <a:avLst/>
                        </a:prstGeom>
                        <a:noFill/>
                      </wps:spPr>
                      <wps:txbx>
                        <w:txbxContent>
                          <w:p w14:paraId="5117E5D5" w14:textId="77777777" w:rsidR="002C1FF5" w:rsidRPr="002C1FF5" w:rsidRDefault="002C1FF5" w:rsidP="002C1FF5">
                            <w:pPr>
                              <w:pStyle w:val="Normlnweb"/>
                              <w:spacing w:before="0" w:beforeAutospacing="0" w:after="0" w:afterAutospacing="0"/>
                              <w:rPr>
                                <w:rFonts w:asciiTheme="minorHAnsi" w:hAnsiTheme="minorHAnsi" w:cstheme="minorHAnsi"/>
                                <w:sz w:val="22"/>
                                <w:szCs w:val="22"/>
                              </w:rPr>
                            </w:pPr>
                            <w:r>
                              <w:rPr>
                                <w:rFonts w:asciiTheme="minorHAnsi" w:eastAsia="Roboto" w:hAnsiTheme="minorHAnsi" w:cstheme="minorHAnsi"/>
                                <w:color w:val="000000" w:themeColor="text1"/>
                                <w:kern w:val="24"/>
                                <w:sz w:val="22"/>
                                <w:szCs w:val="22"/>
                                <w:lang w:val="de-AT"/>
                              </w:rPr>
                              <w:t xml:space="preserve"> </w:t>
                            </w:r>
                            <w:r w:rsidRPr="002C1FF5">
                              <w:rPr>
                                <w:rFonts w:asciiTheme="minorHAnsi" w:eastAsia="Roboto" w:hAnsiTheme="minorHAnsi" w:cstheme="minorHAnsi"/>
                                <w:color w:val="000000" w:themeColor="text1"/>
                                <w:kern w:val="24"/>
                                <w:sz w:val="22"/>
                                <w:szCs w:val="22"/>
                                <w:lang w:val="de-AT"/>
                              </w:rPr>
                              <w:t xml:space="preserve">QR </w:t>
                            </w:r>
                            <w:r w:rsidRPr="002C1FF5">
                              <w:rPr>
                                <w:rFonts w:asciiTheme="minorHAnsi" w:eastAsia="Roboto" w:hAnsiTheme="minorHAnsi" w:cstheme="minorHAnsi"/>
                                <w:color w:val="000000" w:themeColor="text1"/>
                                <w:kern w:val="24"/>
                                <w:sz w:val="22"/>
                                <w:szCs w:val="22"/>
                              </w:rPr>
                              <w:t>kód</w:t>
                            </w:r>
                          </w:p>
                        </w:txbxContent>
                      </wps:txbx>
                      <wps:bodyPr wrap="none" rtlCol="0">
                        <a:spAutoFit/>
                      </wps:bodyPr>
                    </wps:wsp>
                  </a:graphicData>
                </a:graphic>
              </wp:anchor>
            </w:drawing>
          </mc:Choice>
          <mc:Fallback>
            <w:pict>
              <v:shapetype w14:anchorId="475EA367" id="_x0000_t202" coordsize="21600,21600" o:spt="202" path="m,l,21600r21600,l21600,xe">
                <v:stroke joinstyle="miter"/>
                <v:path gradientshapeok="t" o:connecttype="rect"/>
              </v:shapetype>
              <v:shape id="Textfeld 4" o:spid="_x0000_s1026" type="#_x0000_t202" style="position:absolute;margin-left:147pt;margin-top:33.95pt;width:77.9pt;height:29.1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gfkwEAAAwDAAAOAAAAZHJzL2Uyb0RvYy54bWysUsuOGyEQvEfKPyDu8Xg9kWOPPF4lsZxL&#10;lETy7gdgBjxIQCOa9Yz/Pg1+rTa3aC8N9KOoru7V4+gsO6qIBnzLHyZTzpSX0Bl/aPnz0/bTgjNM&#10;wnfCglctPynkj+uPH1ZDaNQMerCdioxAPDZDaHmfUmiqCmWvnMAJBOUpqCE6kegZD1UXxUDozlaz&#10;6XReDRC7EEEqRPJuzkG+LvhaK5l+a40qMdty4paKjcXus63WK9Ecogi9kRca4j9YOGE8fXqD2ogk&#10;2Es0/0A5IyMg6DSR4CrQ2khVeqBuHqZvutn1IqjSC4mD4SYTvh+s/HX8E5npWj4jebxwNKMnNSat&#10;bMc+Z3mGgA1l7QLlpfEbjDTmqx/JmbsedXT5pH4YxQnpdBOXwJgk53KxrL/UnEkK1fNlXc8ySnUv&#10;DhHTDwWO5UvLI82uSCqOPzGdU68p+S8PW2Nt9meGZyb5lsb9eKG9h+5ErAcab8s97R9nMdnvUHYh&#10;Y2D4+pIIp8Dn4nPFBZMkLwQv65Fn+vpdsu5LvP4LAAD//wMAUEsDBBQABgAIAAAAIQAq1W/J3QAA&#10;AAoBAAAPAAAAZHJzL2Rvd25yZXYueG1sTI9BTsMwEEX3SNzBGiR21EkUQhPiVKjAGlo4gBsPcUg8&#10;jmK3DZyeYQXL0Xz9/169WdwoTjiH3pOCdJWAQGq96alT8P72fLMGEaImo0dPqOALA2yay4taV8af&#10;aYenfewEl1CotAIb41RJGVqLToeVn5D49+FnpyOfcyfNrM9c7kaZJUkhne6JF6yecGuxHfZHp2Cd&#10;uJdhKLPX4PLv9NZuH/3T9KnU9dXycA8i4hL/wvCLz+jQMNPBH8kEMSrIypxdooLirgTBgTwv2eXA&#10;yaxIQTa1/K/Q/AAAAP//AwBQSwECLQAUAAYACAAAACEAtoM4kv4AAADhAQAAEwAAAAAAAAAAAAAA&#10;AAAAAAAAW0NvbnRlbnRfVHlwZXNdLnhtbFBLAQItABQABgAIAAAAIQA4/SH/1gAAAJQBAAALAAAA&#10;AAAAAAAAAAAAAC8BAABfcmVscy8ucmVsc1BLAQItABQABgAIAAAAIQDu2agfkwEAAAwDAAAOAAAA&#10;AAAAAAAAAAAAAC4CAABkcnMvZTJvRG9jLnhtbFBLAQItABQABgAIAAAAIQAq1W/J3QAAAAoBAAAP&#10;AAAAAAAAAAAAAAAAAO0DAABkcnMvZG93bnJldi54bWxQSwUGAAAAAAQABADzAAAA9wQAAAAA&#10;" filled="f" stroked="f">
                <v:textbox style="mso-fit-shape-to-text:t">
                  <w:txbxContent>
                    <w:p w:rsidR="002C1FF5" w:rsidRPr="002C1FF5" w:rsidRDefault="002C1FF5" w:rsidP="002C1FF5">
                      <w:pPr>
                        <w:pStyle w:val="Normlnweb"/>
                        <w:spacing w:before="0" w:beforeAutospacing="0" w:after="0" w:afterAutospacing="0"/>
                        <w:rPr>
                          <w:rFonts w:asciiTheme="minorHAnsi" w:hAnsiTheme="minorHAnsi" w:cstheme="minorHAnsi"/>
                          <w:sz w:val="22"/>
                          <w:szCs w:val="22"/>
                        </w:rPr>
                      </w:pPr>
                      <w:r>
                        <w:rPr>
                          <w:rFonts w:asciiTheme="minorHAnsi" w:eastAsia="Roboto" w:hAnsiTheme="minorHAnsi" w:cstheme="minorHAnsi"/>
                          <w:color w:val="000000" w:themeColor="text1"/>
                          <w:kern w:val="24"/>
                          <w:sz w:val="22"/>
                          <w:szCs w:val="22"/>
                          <w:lang w:val="de-AT"/>
                        </w:rPr>
                        <w:t xml:space="preserve"> </w:t>
                      </w:r>
                      <w:r w:rsidRPr="002C1FF5">
                        <w:rPr>
                          <w:rFonts w:asciiTheme="minorHAnsi" w:eastAsia="Roboto" w:hAnsiTheme="minorHAnsi" w:cstheme="minorHAnsi"/>
                          <w:color w:val="000000" w:themeColor="text1"/>
                          <w:kern w:val="24"/>
                          <w:sz w:val="22"/>
                          <w:szCs w:val="22"/>
                          <w:lang w:val="de-AT"/>
                        </w:rPr>
                        <w:t xml:space="preserve">QR </w:t>
                      </w:r>
                      <w:r w:rsidRPr="002C1FF5">
                        <w:rPr>
                          <w:rFonts w:asciiTheme="minorHAnsi" w:eastAsia="Roboto" w:hAnsiTheme="minorHAnsi" w:cstheme="minorHAnsi"/>
                          <w:color w:val="000000" w:themeColor="text1"/>
                          <w:kern w:val="24"/>
                          <w:sz w:val="22"/>
                          <w:szCs w:val="22"/>
                        </w:rPr>
                        <w:t>kód</w:t>
                      </w:r>
                    </w:p>
                  </w:txbxContent>
                </v:textbox>
              </v:shape>
            </w:pict>
          </mc:Fallback>
        </mc:AlternateContent>
      </w:r>
      <w:r w:rsidRPr="002C1FF5">
        <w:rPr>
          <w:noProof/>
          <w:lang w:eastAsia="cs-CZ"/>
        </w:rPr>
        <mc:AlternateContent>
          <mc:Choice Requires="wps">
            <w:drawing>
              <wp:anchor distT="0" distB="0" distL="114300" distR="114300" simplePos="0" relativeHeight="251666432" behindDoc="0" locked="0" layoutInCell="1" allowOverlap="1" wp14:anchorId="3FE224EE" wp14:editId="61AF9F57">
                <wp:simplePos x="0" y="0"/>
                <wp:positionH relativeFrom="column">
                  <wp:posOffset>1866900</wp:posOffset>
                </wp:positionH>
                <wp:positionV relativeFrom="paragraph">
                  <wp:posOffset>2240915</wp:posOffset>
                </wp:positionV>
                <wp:extent cx="1462260" cy="369332"/>
                <wp:effectExtent l="0" t="0" r="0" b="0"/>
                <wp:wrapNone/>
                <wp:docPr id="12" name="Textfeld 11"/>
                <wp:cNvGraphicFramePr/>
                <a:graphic xmlns:a="http://schemas.openxmlformats.org/drawingml/2006/main">
                  <a:graphicData uri="http://schemas.microsoft.com/office/word/2010/wordprocessingShape">
                    <wps:wsp>
                      <wps:cNvSpPr txBox="1"/>
                      <wps:spPr>
                        <a:xfrm>
                          <a:off x="0" y="0"/>
                          <a:ext cx="1462260" cy="369332"/>
                        </a:xfrm>
                        <a:prstGeom prst="rect">
                          <a:avLst/>
                        </a:prstGeom>
                        <a:noFill/>
                      </wps:spPr>
                      <wps:txbx>
                        <w:txbxContent>
                          <w:p w14:paraId="4C75BC7A" w14:textId="77777777" w:rsidR="002C1FF5" w:rsidRPr="002C1FF5" w:rsidRDefault="002C1FF5" w:rsidP="002C1FF5">
                            <w:pPr>
                              <w:pStyle w:val="Normlnweb"/>
                              <w:spacing w:before="0" w:beforeAutospacing="0" w:after="0" w:afterAutospacing="0"/>
                              <w:rPr>
                                <w:rFonts w:asciiTheme="minorHAnsi" w:hAnsiTheme="minorHAnsi" w:cstheme="minorHAnsi"/>
                                <w:sz w:val="22"/>
                                <w:szCs w:val="22"/>
                              </w:rPr>
                            </w:pPr>
                            <w:r>
                              <w:rPr>
                                <w:rFonts w:asciiTheme="minorHAnsi" w:eastAsia="Roboto" w:hAnsiTheme="minorHAnsi" w:cstheme="minorHAnsi"/>
                                <w:color w:val="000000" w:themeColor="text1"/>
                                <w:kern w:val="24"/>
                                <w:sz w:val="22"/>
                                <w:szCs w:val="22"/>
                              </w:rPr>
                              <w:t>Nové p</w:t>
                            </w:r>
                            <w:r w:rsidRPr="002C1FF5">
                              <w:rPr>
                                <w:rFonts w:asciiTheme="minorHAnsi" w:eastAsia="Roboto" w:hAnsiTheme="minorHAnsi" w:cstheme="minorHAnsi"/>
                                <w:color w:val="000000" w:themeColor="text1"/>
                                <w:kern w:val="24"/>
                                <w:sz w:val="22"/>
                                <w:szCs w:val="22"/>
                              </w:rPr>
                              <w:t>iktogramy</w:t>
                            </w:r>
                          </w:p>
                        </w:txbxContent>
                      </wps:txbx>
                      <wps:bodyPr wrap="none" rtlCol="0">
                        <a:spAutoFit/>
                      </wps:bodyPr>
                    </wps:wsp>
                  </a:graphicData>
                </a:graphic>
              </wp:anchor>
            </w:drawing>
          </mc:Choice>
          <mc:Fallback>
            <w:pict>
              <v:shape w14:anchorId="76848705" id="Textfeld 11" o:spid="_x0000_s1027" type="#_x0000_t202" style="position:absolute;margin-left:147pt;margin-top:176.45pt;width:115.15pt;height:29.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GhlgEAABUDAAAOAAAAZHJzL2Uyb0RvYy54bWysUk1P4zAQva/Ef7B8p2lTVLFRU7QLggva&#10;RQJ+gOvYjSXbY3lMk/57xk5bENxWe/HHzPj5vTezvhmdZXsV0YBv+WI250x5CZ3xu5a/vtxfXnOG&#10;SfhOWPCq5QeF/GZz8WM9hEbV0IPtVGQE4rEZQsv7lEJTVSh75QTOIChPSQ3RiUTXuKu6KAZCd7aq&#10;5/NVNUDsQgSpECl6NyX5puBrrWT6qzWqxGzLiVsqayzrNq/VZi2aXRShN/JIQ/wDCyeMp0/PUHci&#10;CfYWzTcoZ2QEBJ1mElwFWhupigZSs5h/UfPci6CKFjIHw9km/H+w8s/+KTLTUe9qzrxw1KMXNSat&#10;bMcWi+zPELChsudAhWn8DSPVnuJIwSx71NHlnQQxypPTh7O7hMZkfnS1qusVpSTllqufy2WdYaqP&#10;1yFielDgWD60PFL3iqli/4hpKj2V5M883BtrczxTnKjkUxq34yTpRHML3YHYD9TnlnsaRM5isrdQ&#10;hiJDYfj1lgiu/JIxphdHaPK+8DzOSW7u53up+pjmzTsAAAD//wMAUEsDBBQABgAIAAAAIQArInpt&#10;3gAAAAsBAAAPAAAAZHJzL2Rvd25yZXYueG1sTI/BTsMwEETvSPyDtUjcqGM3QU3IpkIFzkDhA9zY&#10;xCHxOordNvD1mBMcRzOaeVNvFzeyk5lD7wlBrDJghlqve+oQ3t+ebjbAQlSk1ejJIHyZANvm8qJW&#10;lfZnejWnfexYKqFQKQQb41RxHlprnAorPxlK3oefnYpJzh3XszqncjdymWW33Kme0oJVk9lZ0w77&#10;o0PYZO55GEr5Elz+LQq7e/CP0yfi9dVyfwcsmiX+heEXP6FDk5gO/kg6sBFBlnn6EhHWhSyBpUQh&#10;8zWwA0IuhADe1Pz/h+YHAAD//wMAUEsBAi0AFAAGAAgAAAAhALaDOJL+AAAA4QEAABMAAAAAAAAA&#10;AAAAAAAAAAAAAFtDb250ZW50X1R5cGVzXS54bWxQSwECLQAUAAYACAAAACEAOP0h/9YAAACUAQAA&#10;CwAAAAAAAAAAAAAAAAAvAQAAX3JlbHMvLnJlbHNQSwECLQAUAAYACAAAACEAU6pRoZYBAAAVAwAA&#10;DgAAAAAAAAAAAAAAAAAuAgAAZHJzL2Uyb0RvYy54bWxQSwECLQAUAAYACAAAACEAKyJ6bd4AAAAL&#10;AQAADwAAAAAAAAAAAAAAAADwAwAAZHJzL2Rvd25yZXYueG1sUEsFBgAAAAAEAAQA8wAAAPsEAAAA&#10;AA==&#10;" filled="f" stroked="f">
                <v:textbox style="mso-fit-shape-to-text:t">
                  <w:txbxContent>
                    <w:p w:rsidR="002C1FF5" w:rsidRPr="002C1FF5" w:rsidRDefault="002C1FF5" w:rsidP="002C1FF5">
                      <w:pPr>
                        <w:pStyle w:val="Normlnweb"/>
                        <w:spacing w:before="0" w:beforeAutospacing="0" w:after="0" w:afterAutospacing="0"/>
                        <w:rPr>
                          <w:rFonts w:asciiTheme="minorHAnsi" w:hAnsiTheme="minorHAnsi" w:cstheme="minorHAnsi"/>
                          <w:sz w:val="22"/>
                          <w:szCs w:val="22"/>
                        </w:rPr>
                      </w:pPr>
                      <w:r>
                        <w:rPr>
                          <w:rFonts w:asciiTheme="minorHAnsi" w:eastAsia="Roboto" w:hAnsiTheme="minorHAnsi" w:cstheme="minorHAnsi"/>
                          <w:color w:val="000000" w:themeColor="text1"/>
                          <w:kern w:val="24"/>
                          <w:sz w:val="22"/>
                          <w:szCs w:val="22"/>
                        </w:rPr>
                        <w:t>Nové p</w:t>
                      </w:r>
                      <w:r w:rsidRPr="002C1FF5">
                        <w:rPr>
                          <w:rFonts w:asciiTheme="minorHAnsi" w:eastAsia="Roboto" w:hAnsiTheme="minorHAnsi" w:cstheme="minorHAnsi"/>
                          <w:color w:val="000000" w:themeColor="text1"/>
                          <w:kern w:val="24"/>
                          <w:sz w:val="22"/>
                          <w:szCs w:val="22"/>
                        </w:rPr>
                        <w:t>iktogramy</w:t>
                      </w:r>
                    </w:p>
                  </w:txbxContent>
                </v:textbox>
              </v:shape>
            </w:pict>
          </mc:Fallback>
        </mc:AlternateContent>
      </w:r>
      <w:r w:rsidRPr="002C1FF5">
        <w:rPr>
          <w:noProof/>
          <w:lang w:eastAsia="cs-CZ"/>
        </w:rPr>
        <mc:AlternateContent>
          <mc:Choice Requires="wps">
            <w:drawing>
              <wp:anchor distT="0" distB="0" distL="114300" distR="114300" simplePos="0" relativeHeight="251662336" behindDoc="0" locked="0" layoutInCell="1" allowOverlap="1" wp14:anchorId="2980C77D" wp14:editId="4C71DC0E">
                <wp:simplePos x="0" y="0"/>
                <wp:positionH relativeFrom="margin">
                  <wp:posOffset>1842135</wp:posOffset>
                </wp:positionH>
                <wp:positionV relativeFrom="paragraph">
                  <wp:posOffset>1122045</wp:posOffset>
                </wp:positionV>
                <wp:extent cx="2000250" cy="323850"/>
                <wp:effectExtent l="0" t="0" r="0" b="0"/>
                <wp:wrapNone/>
                <wp:docPr id="10" name="Textfeld 9"/>
                <wp:cNvGraphicFramePr/>
                <a:graphic xmlns:a="http://schemas.openxmlformats.org/drawingml/2006/main">
                  <a:graphicData uri="http://schemas.microsoft.com/office/word/2010/wordprocessingShape">
                    <wps:wsp>
                      <wps:cNvSpPr txBox="1"/>
                      <wps:spPr>
                        <a:xfrm>
                          <a:off x="0" y="0"/>
                          <a:ext cx="2000250" cy="323850"/>
                        </a:xfrm>
                        <a:prstGeom prst="rect">
                          <a:avLst/>
                        </a:prstGeom>
                        <a:noFill/>
                      </wps:spPr>
                      <wps:txbx>
                        <w:txbxContent>
                          <w:p w14:paraId="4F2ECF99" w14:textId="77777777" w:rsidR="002C1FF5" w:rsidRPr="002C1FF5" w:rsidRDefault="002C1FF5" w:rsidP="002C1FF5">
                            <w:pPr>
                              <w:pStyle w:val="Normlnweb"/>
                              <w:spacing w:before="0" w:beforeAutospacing="0" w:after="0" w:afterAutospacing="0"/>
                              <w:rPr>
                                <w:rFonts w:asciiTheme="minorHAnsi" w:hAnsiTheme="minorHAnsi" w:cstheme="minorHAnsi"/>
                                <w:sz w:val="22"/>
                                <w:szCs w:val="22"/>
                              </w:rPr>
                            </w:pPr>
                            <w:r>
                              <w:rPr>
                                <w:rFonts w:asciiTheme="minorHAnsi" w:eastAsia="Roboto" w:hAnsiTheme="minorHAnsi" w:cstheme="minorHAnsi"/>
                                <w:color w:val="000000" w:themeColor="text1"/>
                                <w:kern w:val="24"/>
                                <w:sz w:val="22"/>
                                <w:szCs w:val="22"/>
                              </w:rPr>
                              <w:t xml:space="preserve"> </w:t>
                            </w:r>
                            <w:r w:rsidRPr="002C1FF5">
                              <w:rPr>
                                <w:rFonts w:asciiTheme="minorHAnsi" w:eastAsia="Roboto" w:hAnsiTheme="minorHAnsi" w:cstheme="minorHAnsi"/>
                                <w:color w:val="000000" w:themeColor="text1"/>
                                <w:kern w:val="24"/>
                                <w:sz w:val="22"/>
                                <w:szCs w:val="22"/>
                              </w:rPr>
                              <w:t>Energetická třída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EC4A23" id="Textfeld 9" o:spid="_x0000_s1028" type="#_x0000_t202" style="position:absolute;margin-left:145.05pt;margin-top:88.35pt;width:157.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HXlQEAABYDAAAOAAAAZHJzL2Uyb0RvYy54bWysUsFuGyEQvUfKPyDu8W42SpWsvI7aRsml&#10;aisl+QDMDl4kYAhg7/rvO7C2EyW3qJcBZobHe29Y3k3WsB2EqNF1/HJRcwZOYq/dpuMvzw8XN5zF&#10;JFwvDDro+B4iv1udny1H30KDA5oeAiMQF9vRd3xIybdVFeUAVsQFenBUVBisSHQMm6oPYiR0a6qm&#10;rr9VI4beB5QQI2Xv5yJfFXylQKY/SkVIzHScuKUSQ4nrHKvVUrSbIPyg5YGG+AILK7SjR09Q9yIJ&#10;tg36E5TVMmBElRYSbYVKaQlFA6m5rD+oeRqEh6KFzIn+ZFP8f7Dy9+5vYLqn2ZE9Tlia0TNMSYHp&#10;2W22Z/Sxpa4nT31p+oETtR7zkZJZ9aSCzSvpYVQnpP3JXAJjkpI0rbq5ppKk2lVzdUN7gq/ebvsQ&#10;0yOgZXnT8UDDK56K3a+Y5tZjS37M4YM2JuczxZlK3qVpPRVFzZHmGvs9sR9pzB2Pr1sRgLOQzE8s&#10;v2IG+75NqHR5J6PMdw7gZH5hevgoebrvz6Xr7Tuv/gEAAP//AwBQSwMEFAAGAAgAAAAhAKhOHAze&#10;AAAACwEAAA8AAABkcnMvZG93bnJldi54bWxMj8FOwzAMhu9IvEPkSdxYsoq1W2k6IRBXEGObxC1r&#10;vLZa41RNtpa3x5zgaH+/fn8uNpPrxBWH0HrSsJgrEEiVty3VGnafr/crECEasqbzhBq+McCmvL0p&#10;TG79SB943cZacAmF3GhoYuxzKUPVoDNh7nskZic/OBN5HGppBzNyuetkolQqnWmJLzSmx+cGq/P2&#10;4jTs305fhwf1Xr+4ZT/6SUlya6n13Wx6egQRcYp/YfjVZ3Uo2enoL2SD6DQka7XgKIMszUBwIlVL&#10;3hwZJVkGsizk/x/KHwAAAP//AwBQSwECLQAUAAYACAAAACEAtoM4kv4AAADhAQAAEwAAAAAAAAAA&#10;AAAAAAAAAAAAW0NvbnRlbnRfVHlwZXNdLnhtbFBLAQItABQABgAIAAAAIQA4/SH/1gAAAJQBAAAL&#10;AAAAAAAAAAAAAAAAAC8BAABfcmVscy8ucmVsc1BLAQItABQABgAIAAAAIQAoVLHXlQEAABYDAAAO&#10;AAAAAAAAAAAAAAAAAC4CAABkcnMvZTJvRG9jLnhtbFBLAQItABQABgAIAAAAIQCoThwM3gAAAAsB&#10;AAAPAAAAAAAAAAAAAAAAAO8DAABkcnMvZG93bnJldi54bWxQSwUGAAAAAAQABADzAAAA+gQAAAAA&#10;" filled="f" stroked="f">
                <v:textbox>
                  <w:txbxContent>
                    <w:p w:rsidR="002C1FF5" w:rsidRPr="002C1FF5" w:rsidRDefault="002C1FF5" w:rsidP="002C1FF5">
                      <w:pPr>
                        <w:pStyle w:val="Normlnweb"/>
                        <w:spacing w:before="0" w:beforeAutospacing="0" w:after="0" w:afterAutospacing="0"/>
                        <w:rPr>
                          <w:rFonts w:asciiTheme="minorHAnsi" w:hAnsiTheme="minorHAnsi" w:cstheme="minorHAnsi"/>
                          <w:sz w:val="22"/>
                          <w:szCs w:val="22"/>
                        </w:rPr>
                      </w:pPr>
                      <w:r>
                        <w:rPr>
                          <w:rFonts w:asciiTheme="minorHAnsi" w:eastAsia="Roboto" w:hAnsiTheme="minorHAnsi" w:cstheme="minorHAnsi"/>
                          <w:color w:val="000000" w:themeColor="text1"/>
                          <w:kern w:val="24"/>
                          <w:sz w:val="22"/>
                          <w:szCs w:val="22"/>
                        </w:rPr>
                        <w:t xml:space="preserve"> </w:t>
                      </w:r>
                      <w:r w:rsidRPr="002C1FF5">
                        <w:rPr>
                          <w:rFonts w:asciiTheme="minorHAnsi" w:eastAsia="Roboto" w:hAnsiTheme="minorHAnsi" w:cstheme="minorHAnsi"/>
                          <w:color w:val="000000" w:themeColor="text1"/>
                          <w:kern w:val="24"/>
                          <w:sz w:val="22"/>
                          <w:szCs w:val="22"/>
                        </w:rPr>
                        <w:t>Energetická třída</w:t>
                      </w:r>
                    </w:p>
                  </w:txbxContent>
                </v:textbox>
                <w10:wrap anchorx="margin"/>
              </v:shape>
            </w:pict>
          </mc:Fallback>
        </mc:AlternateContent>
      </w:r>
      <w:r w:rsidRPr="002C1FF5">
        <w:rPr>
          <w:noProof/>
          <w:lang w:eastAsia="cs-CZ"/>
        </w:rPr>
        <mc:AlternateContent>
          <mc:Choice Requires="wps">
            <w:drawing>
              <wp:anchor distT="0" distB="0" distL="114300" distR="114300" simplePos="0" relativeHeight="251664384" behindDoc="0" locked="0" layoutInCell="1" allowOverlap="1" wp14:anchorId="4713D02A" wp14:editId="5E25B53F">
                <wp:simplePos x="0" y="0"/>
                <wp:positionH relativeFrom="column">
                  <wp:posOffset>1800225</wp:posOffset>
                </wp:positionH>
                <wp:positionV relativeFrom="paragraph">
                  <wp:posOffset>1878965</wp:posOffset>
                </wp:positionV>
                <wp:extent cx="2095445" cy="369332"/>
                <wp:effectExtent l="0" t="0" r="0" b="0"/>
                <wp:wrapNone/>
                <wp:docPr id="11" name="Textfeld 10"/>
                <wp:cNvGraphicFramePr/>
                <a:graphic xmlns:a="http://schemas.openxmlformats.org/drawingml/2006/main">
                  <a:graphicData uri="http://schemas.microsoft.com/office/word/2010/wordprocessingShape">
                    <wps:wsp>
                      <wps:cNvSpPr txBox="1"/>
                      <wps:spPr>
                        <a:xfrm>
                          <a:off x="0" y="0"/>
                          <a:ext cx="2095445" cy="369332"/>
                        </a:xfrm>
                        <a:prstGeom prst="rect">
                          <a:avLst/>
                        </a:prstGeom>
                        <a:noFill/>
                      </wps:spPr>
                      <wps:txbx>
                        <w:txbxContent>
                          <w:p w14:paraId="71CC97D1" w14:textId="77777777" w:rsidR="002C1FF5" w:rsidRPr="002C1FF5" w:rsidRDefault="002C1FF5" w:rsidP="002C1FF5">
                            <w:pPr>
                              <w:pStyle w:val="Normlnweb"/>
                              <w:spacing w:before="0" w:beforeAutospacing="0" w:after="0" w:afterAutospacing="0"/>
                              <w:rPr>
                                <w:rFonts w:asciiTheme="minorHAnsi" w:hAnsiTheme="minorHAnsi" w:cstheme="minorHAnsi"/>
                                <w:sz w:val="22"/>
                                <w:szCs w:val="22"/>
                              </w:rPr>
                            </w:pPr>
                            <w:r>
                              <w:rPr>
                                <w:rFonts w:asciiTheme="minorHAnsi" w:eastAsia="Roboto" w:hAnsiTheme="minorHAnsi" w:cstheme="minorHAnsi"/>
                                <w:color w:val="000000" w:themeColor="text1"/>
                                <w:kern w:val="24"/>
                                <w:sz w:val="22"/>
                                <w:szCs w:val="22"/>
                              </w:rPr>
                              <w:t xml:space="preserve">  </w:t>
                            </w:r>
                            <w:r w:rsidRPr="002C1FF5">
                              <w:rPr>
                                <w:rFonts w:asciiTheme="minorHAnsi" w:eastAsia="Roboto" w:hAnsiTheme="minorHAnsi" w:cstheme="minorHAnsi"/>
                                <w:color w:val="000000" w:themeColor="text1"/>
                                <w:kern w:val="24"/>
                                <w:sz w:val="22"/>
                                <w:szCs w:val="22"/>
                              </w:rPr>
                              <w:t>Spotřeba energie</w:t>
                            </w:r>
                          </w:p>
                        </w:txbxContent>
                      </wps:txbx>
                      <wps:bodyPr wrap="none" rtlCol="0">
                        <a:spAutoFit/>
                      </wps:bodyPr>
                    </wps:wsp>
                  </a:graphicData>
                </a:graphic>
              </wp:anchor>
            </w:drawing>
          </mc:Choice>
          <mc:Fallback>
            <w:pict>
              <v:shape w14:anchorId="0D9A8EAE" id="Textfeld 10" o:spid="_x0000_s1029" type="#_x0000_t202" style="position:absolute;margin-left:141.75pt;margin-top:147.95pt;width:165pt;height:29.1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gJlwEAABUDAAAOAAAAZHJzL2Uyb0RvYy54bWysUstOIzEQvCPxD5bvm5k8QGSUCWJB7AWx&#10;K8F+gOOxM5Zst+U2mcnfb9sJCYLbiosf3e1yVXWvbkdn2U5FNOBbPp3UnCkvoTN+2/K/r48/bjjD&#10;JHwnLHjV8r1Cfru+vFgNoVEz6MF2KjIC8dgMoeV9SqGpKpS9cgInEJSnpIboRKJr3FZdFAOhO1vN&#10;6vq6GiB2IYJUiBR9OCT5uuBrrWT6rTWqxGzLiVsqayzrJq/VeiWabRShN/JIQ/wHCyeMp09PUA8i&#10;CfYWzRcoZ2QEBJ0mElwFWhupigZSM60/qXnpRVBFC5mD4WQTfh+sfN79icx01LspZ1446tGrGpNW&#10;tmPT4s8QsKGyl0CFafwJI9Vm33IcKZhljzq6vJMgRnlyen9yl9CYpOCsXl4tFlecScrNr5fz+SzD&#10;VOfXIWL6pcCxfGh5pO4VU8XuCdOh9L0kf+bh0Vib42cq+ZTGzVgkzd9pbqDbE/uB+txyT4PIWUz2&#10;HspQZCgMd2+J4MovGePw4ghN3heexznJzf14L1XnaV7/AwAA//8DAFBLAwQUAAYACAAAACEAauog&#10;c94AAAALAQAADwAAAGRycy9kb3ducmV2LnhtbEyPz06DQBCH7ya+w2ZMvNkFWhpAlsZUPVerD7Bl&#10;R0DYWcJuW/TpOz3pbf58+c035Wa2gzjh5DtHCuJFBAKpdqajRsHnx+tDBsIHTUYPjlDBD3rYVLc3&#10;pS6MO9M7nvahERxCvtAK2hDGQkpft2i1X7gRiXdfbrI6cDs10kz6zOF2kEkUraXVHfGFVo+4bbHu&#10;90erIIvsru/z5M3b1W+ctttn9zJ+K3V/Nz89ggg4hz8YrvqsDhU7HdyRjBeDgiRbpoxykac5CCbW&#10;8XVyULBMVzHIqpT/f6guAAAA//8DAFBLAQItABQABgAIAAAAIQC2gziS/gAAAOEBAAATAAAAAAAA&#10;AAAAAAAAAAAAAABbQ29udGVudF9UeXBlc10ueG1sUEsBAi0AFAAGAAgAAAAhADj9If/WAAAAlAEA&#10;AAsAAAAAAAAAAAAAAAAALwEAAF9yZWxzLy5yZWxzUEsBAi0AFAAGAAgAAAAhABlQ+AmXAQAAFQMA&#10;AA4AAAAAAAAAAAAAAAAALgIAAGRycy9lMm9Eb2MueG1sUEsBAi0AFAAGAAgAAAAhAGrqIHPeAAAA&#10;CwEAAA8AAAAAAAAAAAAAAAAA8QMAAGRycy9kb3ducmV2LnhtbFBLBQYAAAAABAAEAPMAAAD8BAAA&#10;AAA=&#10;" filled="f" stroked="f">
                <v:textbox style="mso-fit-shape-to-text:t">
                  <w:txbxContent>
                    <w:p w:rsidR="002C1FF5" w:rsidRPr="002C1FF5" w:rsidRDefault="002C1FF5" w:rsidP="002C1FF5">
                      <w:pPr>
                        <w:pStyle w:val="Normlnweb"/>
                        <w:spacing w:before="0" w:beforeAutospacing="0" w:after="0" w:afterAutospacing="0"/>
                        <w:rPr>
                          <w:rFonts w:asciiTheme="minorHAnsi" w:hAnsiTheme="minorHAnsi" w:cstheme="minorHAnsi"/>
                          <w:sz w:val="22"/>
                          <w:szCs w:val="22"/>
                        </w:rPr>
                      </w:pPr>
                      <w:r>
                        <w:rPr>
                          <w:rFonts w:asciiTheme="minorHAnsi" w:eastAsia="Roboto" w:hAnsiTheme="minorHAnsi" w:cstheme="minorHAnsi"/>
                          <w:color w:val="000000" w:themeColor="text1"/>
                          <w:kern w:val="24"/>
                          <w:sz w:val="22"/>
                          <w:szCs w:val="22"/>
                        </w:rPr>
                        <w:t xml:space="preserve">  </w:t>
                      </w:r>
                      <w:r w:rsidRPr="002C1FF5">
                        <w:rPr>
                          <w:rFonts w:asciiTheme="minorHAnsi" w:eastAsia="Roboto" w:hAnsiTheme="minorHAnsi" w:cstheme="minorHAnsi"/>
                          <w:color w:val="000000" w:themeColor="text1"/>
                          <w:kern w:val="24"/>
                          <w:sz w:val="22"/>
                          <w:szCs w:val="22"/>
                        </w:rPr>
                        <w:t>Spotřeba energie</w:t>
                      </w:r>
                    </w:p>
                  </w:txbxContent>
                </v:textbox>
              </v:shape>
            </w:pict>
          </mc:Fallback>
        </mc:AlternateContent>
      </w:r>
      <w:r w:rsidR="00F909B6">
        <w:br/>
      </w:r>
      <w:r w:rsidRPr="002C1FF5">
        <w:rPr>
          <w:noProof/>
          <w:lang w:eastAsia="cs-CZ"/>
        </w:rPr>
        <w:drawing>
          <wp:inline distT="0" distB="0" distL="0" distR="0" wp14:anchorId="67A7117E" wp14:editId="0F57064A">
            <wp:extent cx="1657350" cy="3095921"/>
            <wp:effectExtent l="0" t="0" r="0" b="9525"/>
            <wp:docPr id="4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51930"/>
                    <a:stretch/>
                  </pic:blipFill>
                  <pic:spPr bwMode="auto">
                    <a:xfrm>
                      <a:off x="0" y="0"/>
                      <a:ext cx="1666004" cy="3112088"/>
                    </a:xfrm>
                    <a:prstGeom prst="rect">
                      <a:avLst/>
                    </a:prstGeom>
                    <a:noFill/>
                    <a:ln>
                      <a:noFill/>
                    </a:ln>
                    <a:extLst/>
                  </pic:spPr>
                </pic:pic>
              </a:graphicData>
            </a:graphic>
          </wp:inline>
        </w:drawing>
      </w:r>
      <w:r w:rsidR="00DE4F0A">
        <w:br/>
      </w:r>
      <w:r w:rsidR="00DE4F0A">
        <w:br/>
      </w:r>
      <w:r w:rsidR="00DE4F0A" w:rsidRPr="00DE4F0A">
        <w:rPr>
          <w:b/>
          <w:sz w:val="24"/>
          <w:szCs w:val="24"/>
        </w:rPr>
        <w:t>- Jakých spotřebičů se změna týká?</w:t>
      </w:r>
      <w:r w:rsidR="00DE4F0A">
        <w:t xml:space="preserve"> </w:t>
      </w:r>
      <w:r w:rsidR="00DE4F0A">
        <w:br/>
      </w:r>
      <w:r w:rsidR="00CD3FFC">
        <w:t>Od března roku 2021 se změna dotkla následujících spotřebičů – chladničky a mrazničky, televize a monitory, pračky a kombinované pračky se sušičkami a myčky nádobí. Nový štítek pro světelné zdroje začne platit od 1. září 2021.</w:t>
      </w:r>
      <w:r w:rsidR="00CD3FFC">
        <w:br/>
      </w:r>
      <w:r w:rsidR="00CD3FFC" w:rsidRPr="00CD3FFC">
        <w:t xml:space="preserve">U ostatních skupin </w:t>
      </w:r>
      <w:r w:rsidR="00CD3FFC">
        <w:t>spotřebičů</w:t>
      </w:r>
      <w:r w:rsidR="00CD3FFC" w:rsidRPr="00CD3FFC">
        <w:t>, jako jsou například bubnové sušič</w:t>
      </w:r>
      <w:r w:rsidR="00F909B6">
        <w:t>ky, trouby, kotle a klimatizace</w:t>
      </w:r>
      <w:r w:rsidR="00CD3FFC" w:rsidRPr="00CD3FFC">
        <w:t xml:space="preserve"> se současně používaný štítek nemění a k přechodu na nový štítek dojde až v následujících letech.</w:t>
      </w:r>
    </w:p>
    <w:p w14:paraId="68DD322A" w14:textId="77777777" w:rsidR="004465ED" w:rsidRDefault="00CD3FFC" w:rsidP="00DE4F0A">
      <w:r w:rsidRPr="005E5FCA">
        <w:rPr>
          <w:b/>
          <w:sz w:val="24"/>
          <w:szCs w:val="24"/>
        </w:rPr>
        <w:lastRenderedPageBreak/>
        <w:t xml:space="preserve">- </w:t>
      </w:r>
      <w:r w:rsidR="005E5FCA" w:rsidRPr="005E5FCA">
        <w:rPr>
          <w:b/>
          <w:sz w:val="24"/>
          <w:szCs w:val="24"/>
        </w:rPr>
        <w:t xml:space="preserve">K čemu je dobrý energetický štítek? </w:t>
      </w:r>
      <w:r w:rsidR="005E5FCA">
        <w:rPr>
          <w:b/>
          <w:sz w:val="24"/>
          <w:szCs w:val="24"/>
        </w:rPr>
        <w:br/>
      </w:r>
      <w:r w:rsidR="005E5FCA">
        <w:t>Energetický štítek pomáhá v celé Evropské unii</w:t>
      </w:r>
      <w:r w:rsidR="009D3BA4">
        <w:t xml:space="preserve"> zákazníkům již více než 25 let při výběru vhodného spotřebiče. Hlavním cílem energetického štítků bylo rychlé porovnání spotřeby elektřiny a dalších vlastností spotřebiče, jako je např. úložný prostor v ledničce nebo hlučnost pračky.</w:t>
      </w:r>
      <w:r w:rsidR="00A418FE">
        <w:br/>
        <w:t xml:space="preserve">Podle průzkumu Eurobarometr je pro 79 </w:t>
      </w:r>
      <w:r w:rsidR="00A418FE" w:rsidRPr="00A418FE">
        <w:t>%</w:t>
      </w:r>
      <w:r w:rsidR="00A418FE">
        <w:t xml:space="preserve"> populace EU energetický štítek důležitým ukazatelem výběru spotřebiče. V České republice je to dokonce 84 </w:t>
      </w:r>
      <w:r w:rsidR="00A418FE" w:rsidRPr="00A418FE">
        <w:t>%</w:t>
      </w:r>
      <w:r w:rsidR="00A418FE">
        <w:t>.</w:t>
      </w:r>
    </w:p>
    <w:p w14:paraId="08DA7098" w14:textId="77777777" w:rsidR="00A034AC" w:rsidRDefault="002C1FF5" w:rsidP="00DE4F0A">
      <w:r>
        <w:br/>
      </w:r>
      <w:r w:rsidR="00296A5B">
        <w:t xml:space="preserve">- </w:t>
      </w:r>
      <w:r w:rsidR="00296A5B" w:rsidRPr="00296A5B">
        <w:rPr>
          <w:b/>
          <w:sz w:val="24"/>
          <w:szCs w:val="24"/>
        </w:rPr>
        <w:t>Kolik může zákazník ušetřit při výběru efektivnějšího spotřebiče</w:t>
      </w:r>
      <w:r w:rsidR="00A034AC">
        <w:rPr>
          <w:b/>
          <w:sz w:val="24"/>
          <w:szCs w:val="24"/>
        </w:rPr>
        <w:t xml:space="preserve"> (konkrétní příklad)</w:t>
      </w:r>
      <w:r w:rsidR="00296A5B" w:rsidRPr="00296A5B">
        <w:rPr>
          <w:b/>
          <w:sz w:val="24"/>
          <w:szCs w:val="24"/>
        </w:rPr>
        <w:t>?</w:t>
      </w:r>
      <w:r w:rsidR="00296A5B">
        <w:t xml:space="preserve"> </w:t>
      </w:r>
      <w:r w:rsidR="00E201EE">
        <w:br/>
        <w:t>Při výběru produktů v nejvyšších třídách může zákazník dosáhnout podstatných úspor.</w:t>
      </w:r>
      <w:r w:rsidR="0066149A">
        <w:br/>
      </w:r>
      <w:r w:rsidR="00E201EE">
        <w:br/>
      </w:r>
      <w:r w:rsidR="00A034AC">
        <w:t>V následující tabulce je srovnání velké kombinované ledničky s mrazákem (230 l pro uchování čerstvých potravi</w:t>
      </w:r>
      <w:r w:rsidR="0066149A">
        <w:t xml:space="preserve">n a 100 l pro mražené potraviny). </w:t>
      </w:r>
      <w:r w:rsidR="00E201EE">
        <w:t>Při ceně 4 Kč za 1kWh</w:t>
      </w:r>
      <w:r w:rsidR="0066149A">
        <w:t>.</w:t>
      </w:r>
      <w:r w:rsidR="0066149A">
        <w:br/>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A034AC" w14:paraId="4E914E84" w14:textId="77777777" w:rsidTr="00570223">
        <w:tc>
          <w:tcPr>
            <w:tcW w:w="1510" w:type="dxa"/>
          </w:tcPr>
          <w:p w14:paraId="3F1E29F2" w14:textId="77777777" w:rsidR="00A034AC" w:rsidRPr="00771EB6" w:rsidRDefault="00A034AC" w:rsidP="00570223">
            <w:pPr>
              <w:rPr>
                <w:b/>
              </w:rPr>
            </w:pPr>
            <w:r w:rsidRPr="00771EB6">
              <w:rPr>
                <w:b/>
              </w:rPr>
              <w:t>Energetická třída</w:t>
            </w:r>
          </w:p>
        </w:tc>
        <w:tc>
          <w:tcPr>
            <w:tcW w:w="1510" w:type="dxa"/>
          </w:tcPr>
          <w:p w14:paraId="033C01A2" w14:textId="77777777" w:rsidR="00A034AC" w:rsidRDefault="00A034AC" w:rsidP="00570223">
            <w:r w:rsidRPr="00771EB6">
              <w:rPr>
                <w:b/>
              </w:rPr>
              <w:t>Roční spotřeba energie</w:t>
            </w:r>
            <w:r>
              <w:t xml:space="preserve"> (kWh/rok)</w:t>
            </w:r>
          </w:p>
        </w:tc>
        <w:tc>
          <w:tcPr>
            <w:tcW w:w="1510" w:type="dxa"/>
          </w:tcPr>
          <w:p w14:paraId="301759BA" w14:textId="77777777" w:rsidR="00A034AC" w:rsidRDefault="00A034AC" w:rsidP="00570223">
            <w:r w:rsidRPr="00771EB6">
              <w:rPr>
                <w:b/>
              </w:rPr>
              <w:t>Hodinová spotřeba energie</w:t>
            </w:r>
            <w:r>
              <w:t xml:space="preserve"> (kWh/hod)</w:t>
            </w:r>
          </w:p>
        </w:tc>
        <w:tc>
          <w:tcPr>
            <w:tcW w:w="1510" w:type="dxa"/>
          </w:tcPr>
          <w:p w14:paraId="0AD9FF0E" w14:textId="77777777" w:rsidR="00A034AC" w:rsidRDefault="00A034AC" w:rsidP="00570223">
            <w:r w:rsidRPr="00771EB6">
              <w:rPr>
                <w:b/>
              </w:rPr>
              <w:t>Náklady na el. energii</w:t>
            </w:r>
            <w:r>
              <w:t xml:space="preserve"> (v Kč za rok)</w:t>
            </w:r>
          </w:p>
        </w:tc>
        <w:tc>
          <w:tcPr>
            <w:tcW w:w="1511" w:type="dxa"/>
          </w:tcPr>
          <w:p w14:paraId="681A7554" w14:textId="77777777" w:rsidR="00A034AC" w:rsidRDefault="00A034AC" w:rsidP="00570223">
            <w:r w:rsidRPr="00771EB6">
              <w:rPr>
                <w:b/>
              </w:rPr>
              <w:t>Související emise</w:t>
            </w:r>
            <w:r>
              <w:t xml:space="preserve"> (kg za rok)</w:t>
            </w:r>
          </w:p>
        </w:tc>
        <w:tc>
          <w:tcPr>
            <w:tcW w:w="1511" w:type="dxa"/>
          </w:tcPr>
          <w:p w14:paraId="5A140F06" w14:textId="77777777" w:rsidR="00A034AC" w:rsidRDefault="00A034AC" w:rsidP="00570223">
            <w:r w:rsidRPr="00771EB6">
              <w:rPr>
                <w:b/>
              </w:rPr>
              <w:t>Počet stromů</w:t>
            </w:r>
            <w:r>
              <w:t xml:space="preserve"> potřebných k absorbci CO2</w:t>
            </w:r>
          </w:p>
        </w:tc>
      </w:tr>
      <w:tr w:rsidR="00A034AC" w14:paraId="08DD1EE0" w14:textId="77777777" w:rsidTr="00570223">
        <w:tc>
          <w:tcPr>
            <w:tcW w:w="1510" w:type="dxa"/>
            <w:shd w:val="clear" w:color="auto" w:fill="70AD47" w:themeFill="accent6"/>
          </w:tcPr>
          <w:p w14:paraId="377E0907" w14:textId="77777777" w:rsidR="00A034AC" w:rsidRDefault="00A034AC" w:rsidP="00570223">
            <w:r>
              <w:t>A</w:t>
            </w:r>
          </w:p>
        </w:tc>
        <w:tc>
          <w:tcPr>
            <w:tcW w:w="1510" w:type="dxa"/>
            <w:shd w:val="clear" w:color="auto" w:fill="70AD47" w:themeFill="accent6"/>
          </w:tcPr>
          <w:p w14:paraId="792D1AAB" w14:textId="77777777" w:rsidR="00A034AC" w:rsidRDefault="00A034AC" w:rsidP="00570223">
            <w:r>
              <w:t>91</w:t>
            </w:r>
          </w:p>
        </w:tc>
        <w:tc>
          <w:tcPr>
            <w:tcW w:w="1510" w:type="dxa"/>
            <w:shd w:val="clear" w:color="auto" w:fill="70AD47" w:themeFill="accent6"/>
          </w:tcPr>
          <w:p w14:paraId="52651D1D" w14:textId="77777777" w:rsidR="00A034AC" w:rsidRDefault="00A034AC" w:rsidP="00570223">
            <w:r>
              <w:t>0,010</w:t>
            </w:r>
          </w:p>
        </w:tc>
        <w:tc>
          <w:tcPr>
            <w:tcW w:w="1510" w:type="dxa"/>
            <w:shd w:val="clear" w:color="auto" w:fill="70AD47" w:themeFill="accent6"/>
          </w:tcPr>
          <w:p w14:paraId="0C1AB948" w14:textId="77777777" w:rsidR="00A034AC" w:rsidRDefault="00A034AC" w:rsidP="00570223">
            <w:r>
              <w:t>520</w:t>
            </w:r>
          </w:p>
        </w:tc>
        <w:tc>
          <w:tcPr>
            <w:tcW w:w="1511" w:type="dxa"/>
            <w:shd w:val="clear" w:color="auto" w:fill="70AD47" w:themeFill="accent6"/>
          </w:tcPr>
          <w:p w14:paraId="7842A72A" w14:textId="77777777" w:rsidR="00A034AC" w:rsidRDefault="00A034AC" w:rsidP="00570223">
            <w:r>
              <w:t>27</w:t>
            </w:r>
          </w:p>
        </w:tc>
        <w:tc>
          <w:tcPr>
            <w:tcW w:w="1511" w:type="dxa"/>
            <w:shd w:val="clear" w:color="auto" w:fill="70AD47" w:themeFill="accent6"/>
          </w:tcPr>
          <w:p w14:paraId="3013F650" w14:textId="77777777" w:rsidR="00A034AC" w:rsidRDefault="00A034AC" w:rsidP="00570223">
            <w:r>
              <w:t>2,7</w:t>
            </w:r>
          </w:p>
        </w:tc>
      </w:tr>
      <w:tr w:rsidR="00A034AC" w14:paraId="0ACA2035" w14:textId="77777777" w:rsidTr="00570223">
        <w:tc>
          <w:tcPr>
            <w:tcW w:w="1510" w:type="dxa"/>
            <w:shd w:val="clear" w:color="auto" w:fill="00B050"/>
          </w:tcPr>
          <w:p w14:paraId="25F6399D" w14:textId="77777777" w:rsidR="00A034AC" w:rsidRDefault="00A034AC" w:rsidP="00570223">
            <w:r>
              <w:t>B</w:t>
            </w:r>
          </w:p>
        </w:tc>
        <w:tc>
          <w:tcPr>
            <w:tcW w:w="1510" w:type="dxa"/>
            <w:shd w:val="clear" w:color="auto" w:fill="00B050"/>
          </w:tcPr>
          <w:p w14:paraId="720D0563" w14:textId="77777777" w:rsidR="00A034AC" w:rsidRDefault="00A034AC" w:rsidP="00570223">
            <w:r>
              <w:t>116</w:t>
            </w:r>
          </w:p>
        </w:tc>
        <w:tc>
          <w:tcPr>
            <w:tcW w:w="1510" w:type="dxa"/>
            <w:shd w:val="clear" w:color="auto" w:fill="00B050"/>
          </w:tcPr>
          <w:p w14:paraId="7894A07F" w14:textId="77777777" w:rsidR="00A034AC" w:rsidRDefault="00A034AC" w:rsidP="00570223">
            <w:r>
              <w:t>0,013</w:t>
            </w:r>
          </w:p>
        </w:tc>
        <w:tc>
          <w:tcPr>
            <w:tcW w:w="1510" w:type="dxa"/>
            <w:shd w:val="clear" w:color="auto" w:fill="00B050"/>
          </w:tcPr>
          <w:p w14:paraId="78DE19F3" w14:textId="77777777" w:rsidR="00A034AC" w:rsidRDefault="00A034AC" w:rsidP="00570223">
            <w:r>
              <w:t>650</w:t>
            </w:r>
          </w:p>
        </w:tc>
        <w:tc>
          <w:tcPr>
            <w:tcW w:w="1511" w:type="dxa"/>
            <w:shd w:val="clear" w:color="auto" w:fill="00B050"/>
          </w:tcPr>
          <w:p w14:paraId="7B967C2E" w14:textId="77777777" w:rsidR="00A034AC" w:rsidRDefault="00A034AC" w:rsidP="00570223">
            <w:r>
              <w:t>34</w:t>
            </w:r>
          </w:p>
        </w:tc>
        <w:tc>
          <w:tcPr>
            <w:tcW w:w="1511" w:type="dxa"/>
            <w:shd w:val="clear" w:color="auto" w:fill="00B050"/>
          </w:tcPr>
          <w:p w14:paraId="5726E91F" w14:textId="77777777" w:rsidR="00A034AC" w:rsidRDefault="00A034AC" w:rsidP="00570223">
            <w:r>
              <w:t>3,4</w:t>
            </w:r>
          </w:p>
        </w:tc>
      </w:tr>
      <w:tr w:rsidR="00A034AC" w14:paraId="157FC948" w14:textId="77777777" w:rsidTr="00570223">
        <w:tc>
          <w:tcPr>
            <w:tcW w:w="1510" w:type="dxa"/>
            <w:shd w:val="clear" w:color="auto" w:fill="92D050"/>
          </w:tcPr>
          <w:p w14:paraId="074251D9" w14:textId="77777777" w:rsidR="00A034AC" w:rsidRDefault="00A034AC" w:rsidP="00570223">
            <w:r>
              <w:t>C</w:t>
            </w:r>
          </w:p>
        </w:tc>
        <w:tc>
          <w:tcPr>
            <w:tcW w:w="1510" w:type="dxa"/>
            <w:shd w:val="clear" w:color="auto" w:fill="92D050"/>
          </w:tcPr>
          <w:p w14:paraId="164A94FA" w14:textId="77777777" w:rsidR="00A034AC" w:rsidRDefault="00A034AC" w:rsidP="00570223">
            <w:r>
              <w:t>144</w:t>
            </w:r>
          </w:p>
        </w:tc>
        <w:tc>
          <w:tcPr>
            <w:tcW w:w="1510" w:type="dxa"/>
            <w:shd w:val="clear" w:color="auto" w:fill="92D050"/>
          </w:tcPr>
          <w:p w14:paraId="4641F590" w14:textId="77777777" w:rsidR="00A034AC" w:rsidRDefault="00A034AC" w:rsidP="00570223">
            <w:r>
              <w:t>0,016</w:t>
            </w:r>
          </w:p>
        </w:tc>
        <w:tc>
          <w:tcPr>
            <w:tcW w:w="1510" w:type="dxa"/>
            <w:shd w:val="clear" w:color="auto" w:fill="92D050"/>
          </w:tcPr>
          <w:p w14:paraId="6B767EBC" w14:textId="77777777" w:rsidR="00A034AC" w:rsidRDefault="00A034AC" w:rsidP="00570223">
            <w:r>
              <w:t>806</w:t>
            </w:r>
          </w:p>
        </w:tc>
        <w:tc>
          <w:tcPr>
            <w:tcW w:w="1511" w:type="dxa"/>
            <w:shd w:val="clear" w:color="auto" w:fill="92D050"/>
          </w:tcPr>
          <w:p w14:paraId="3BE8E1F1" w14:textId="77777777" w:rsidR="00A034AC" w:rsidRDefault="00A034AC" w:rsidP="00570223">
            <w:r>
              <w:t>43</w:t>
            </w:r>
          </w:p>
        </w:tc>
        <w:tc>
          <w:tcPr>
            <w:tcW w:w="1511" w:type="dxa"/>
            <w:shd w:val="clear" w:color="auto" w:fill="92D050"/>
          </w:tcPr>
          <w:p w14:paraId="7030A6E6" w14:textId="77777777" w:rsidR="00A034AC" w:rsidRDefault="00A034AC" w:rsidP="00570223">
            <w:r>
              <w:t>4,3</w:t>
            </w:r>
          </w:p>
        </w:tc>
      </w:tr>
      <w:tr w:rsidR="00A034AC" w14:paraId="3C7C8404" w14:textId="77777777" w:rsidTr="00570223">
        <w:tc>
          <w:tcPr>
            <w:tcW w:w="1510" w:type="dxa"/>
            <w:shd w:val="clear" w:color="auto" w:fill="FFFF00"/>
          </w:tcPr>
          <w:p w14:paraId="62598F38" w14:textId="77777777" w:rsidR="00A034AC" w:rsidRDefault="00A034AC" w:rsidP="00570223">
            <w:r>
              <w:t>D</w:t>
            </w:r>
          </w:p>
        </w:tc>
        <w:tc>
          <w:tcPr>
            <w:tcW w:w="1510" w:type="dxa"/>
            <w:shd w:val="clear" w:color="auto" w:fill="FFFF00"/>
          </w:tcPr>
          <w:p w14:paraId="20D83CCD" w14:textId="77777777" w:rsidR="00A034AC" w:rsidRDefault="00A034AC" w:rsidP="00570223">
            <w:r>
              <w:t>180</w:t>
            </w:r>
          </w:p>
        </w:tc>
        <w:tc>
          <w:tcPr>
            <w:tcW w:w="1510" w:type="dxa"/>
            <w:shd w:val="clear" w:color="auto" w:fill="FFFF00"/>
          </w:tcPr>
          <w:p w14:paraId="22A135B4" w14:textId="77777777" w:rsidR="00A034AC" w:rsidRDefault="00A034AC" w:rsidP="00570223">
            <w:r>
              <w:t>0,021</w:t>
            </w:r>
          </w:p>
        </w:tc>
        <w:tc>
          <w:tcPr>
            <w:tcW w:w="1510" w:type="dxa"/>
            <w:shd w:val="clear" w:color="auto" w:fill="FFFF00"/>
          </w:tcPr>
          <w:p w14:paraId="1D95FAD5" w14:textId="77777777" w:rsidR="00A034AC" w:rsidRDefault="00A034AC" w:rsidP="00570223">
            <w:r>
              <w:t>1014</w:t>
            </w:r>
          </w:p>
        </w:tc>
        <w:tc>
          <w:tcPr>
            <w:tcW w:w="1511" w:type="dxa"/>
            <w:shd w:val="clear" w:color="auto" w:fill="FFFF00"/>
          </w:tcPr>
          <w:p w14:paraId="1DC478F3" w14:textId="77777777" w:rsidR="00A034AC" w:rsidRDefault="00A034AC" w:rsidP="00570223">
            <w:r>
              <w:t>53</w:t>
            </w:r>
          </w:p>
        </w:tc>
        <w:tc>
          <w:tcPr>
            <w:tcW w:w="1511" w:type="dxa"/>
            <w:shd w:val="clear" w:color="auto" w:fill="FFFF00"/>
          </w:tcPr>
          <w:p w14:paraId="1560C544" w14:textId="77777777" w:rsidR="00A034AC" w:rsidRDefault="00A034AC" w:rsidP="00570223">
            <w:r>
              <w:t>5,3</w:t>
            </w:r>
          </w:p>
        </w:tc>
      </w:tr>
      <w:tr w:rsidR="00A034AC" w14:paraId="3B6EBAF4" w14:textId="77777777" w:rsidTr="00570223">
        <w:tc>
          <w:tcPr>
            <w:tcW w:w="1510" w:type="dxa"/>
            <w:shd w:val="clear" w:color="auto" w:fill="FFC000"/>
          </w:tcPr>
          <w:p w14:paraId="0FE15DC8" w14:textId="77777777" w:rsidR="00A034AC" w:rsidRDefault="00A034AC" w:rsidP="00570223">
            <w:r>
              <w:t>E</w:t>
            </w:r>
          </w:p>
        </w:tc>
        <w:tc>
          <w:tcPr>
            <w:tcW w:w="1510" w:type="dxa"/>
            <w:shd w:val="clear" w:color="auto" w:fill="FFC000"/>
          </w:tcPr>
          <w:p w14:paraId="53D76A57" w14:textId="77777777" w:rsidR="00A034AC" w:rsidRDefault="00A034AC" w:rsidP="00570223">
            <w:r>
              <w:t>225</w:t>
            </w:r>
          </w:p>
        </w:tc>
        <w:tc>
          <w:tcPr>
            <w:tcW w:w="1510" w:type="dxa"/>
            <w:shd w:val="clear" w:color="auto" w:fill="FFC000"/>
          </w:tcPr>
          <w:p w14:paraId="0A177DA6" w14:textId="77777777" w:rsidR="00A034AC" w:rsidRDefault="00A034AC" w:rsidP="00570223">
            <w:r>
              <w:t>0,026</w:t>
            </w:r>
          </w:p>
        </w:tc>
        <w:tc>
          <w:tcPr>
            <w:tcW w:w="1510" w:type="dxa"/>
            <w:shd w:val="clear" w:color="auto" w:fill="FFC000"/>
          </w:tcPr>
          <w:p w14:paraId="423C0E50" w14:textId="77777777" w:rsidR="00A034AC" w:rsidRDefault="00A034AC" w:rsidP="00570223">
            <w:r>
              <w:t>1274</w:t>
            </w:r>
          </w:p>
        </w:tc>
        <w:tc>
          <w:tcPr>
            <w:tcW w:w="1511" w:type="dxa"/>
            <w:shd w:val="clear" w:color="auto" w:fill="FFC000"/>
          </w:tcPr>
          <w:p w14:paraId="14FDF812" w14:textId="77777777" w:rsidR="00A034AC" w:rsidRDefault="00A034AC" w:rsidP="00570223">
            <w:r>
              <w:t>67</w:t>
            </w:r>
          </w:p>
        </w:tc>
        <w:tc>
          <w:tcPr>
            <w:tcW w:w="1511" w:type="dxa"/>
            <w:shd w:val="clear" w:color="auto" w:fill="FFC000"/>
          </w:tcPr>
          <w:p w14:paraId="6E227851" w14:textId="77777777" w:rsidR="00A034AC" w:rsidRDefault="00A034AC" w:rsidP="00570223">
            <w:r>
              <w:t>6,7</w:t>
            </w:r>
          </w:p>
        </w:tc>
      </w:tr>
      <w:tr w:rsidR="00A034AC" w14:paraId="7EC012EF" w14:textId="77777777" w:rsidTr="00570223">
        <w:tc>
          <w:tcPr>
            <w:tcW w:w="1510" w:type="dxa"/>
            <w:shd w:val="clear" w:color="auto" w:fill="ED7D31" w:themeFill="accent2"/>
          </w:tcPr>
          <w:p w14:paraId="2207027A" w14:textId="77777777" w:rsidR="00A034AC" w:rsidRDefault="00A034AC" w:rsidP="00570223">
            <w:r>
              <w:t>F</w:t>
            </w:r>
          </w:p>
        </w:tc>
        <w:tc>
          <w:tcPr>
            <w:tcW w:w="1510" w:type="dxa"/>
            <w:shd w:val="clear" w:color="auto" w:fill="ED7D31" w:themeFill="accent2"/>
          </w:tcPr>
          <w:p w14:paraId="01F6C203" w14:textId="77777777" w:rsidR="00A034AC" w:rsidRDefault="00A034AC" w:rsidP="00570223">
            <w:r>
              <w:t>281</w:t>
            </w:r>
          </w:p>
        </w:tc>
        <w:tc>
          <w:tcPr>
            <w:tcW w:w="1510" w:type="dxa"/>
            <w:shd w:val="clear" w:color="auto" w:fill="ED7D31" w:themeFill="accent2"/>
          </w:tcPr>
          <w:p w14:paraId="727DAFB3" w14:textId="77777777" w:rsidR="00A034AC" w:rsidRDefault="00A034AC" w:rsidP="00570223">
            <w:r>
              <w:t>0,032</w:t>
            </w:r>
          </w:p>
        </w:tc>
        <w:tc>
          <w:tcPr>
            <w:tcW w:w="1510" w:type="dxa"/>
            <w:shd w:val="clear" w:color="auto" w:fill="ED7D31" w:themeFill="accent2"/>
          </w:tcPr>
          <w:p w14:paraId="5ACA523A" w14:textId="77777777" w:rsidR="00A034AC" w:rsidRDefault="00A034AC" w:rsidP="00570223">
            <w:r>
              <w:t>1586</w:t>
            </w:r>
          </w:p>
        </w:tc>
        <w:tc>
          <w:tcPr>
            <w:tcW w:w="1511" w:type="dxa"/>
            <w:shd w:val="clear" w:color="auto" w:fill="ED7D31" w:themeFill="accent2"/>
          </w:tcPr>
          <w:p w14:paraId="1EC150B7" w14:textId="77777777" w:rsidR="00A034AC" w:rsidRDefault="00A034AC" w:rsidP="00570223">
            <w:r>
              <w:t>83</w:t>
            </w:r>
          </w:p>
        </w:tc>
        <w:tc>
          <w:tcPr>
            <w:tcW w:w="1511" w:type="dxa"/>
            <w:shd w:val="clear" w:color="auto" w:fill="ED7D31" w:themeFill="accent2"/>
          </w:tcPr>
          <w:p w14:paraId="7942478E" w14:textId="77777777" w:rsidR="00A034AC" w:rsidRDefault="00A034AC" w:rsidP="00570223">
            <w:r>
              <w:t>8,3</w:t>
            </w:r>
          </w:p>
        </w:tc>
      </w:tr>
      <w:tr w:rsidR="00A034AC" w14:paraId="1E186AF6" w14:textId="77777777" w:rsidTr="00570223">
        <w:tc>
          <w:tcPr>
            <w:tcW w:w="1510" w:type="dxa"/>
            <w:shd w:val="clear" w:color="auto" w:fill="FF0000"/>
          </w:tcPr>
          <w:p w14:paraId="29A360DF" w14:textId="77777777" w:rsidR="00A034AC" w:rsidRDefault="00A034AC" w:rsidP="00570223">
            <w:r>
              <w:t>G</w:t>
            </w:r>
          </w:p>
        </w:tc>
        <w:tc>
          <w:tcPr>
            <w:tcW w:w="1510" w:type="dxa"/>
            <w:shd w:val="clear" w:color="auto" w:fill="FF0000"/>
          </w:tcPr>
          <w:p w14:paraId="7BC82333" w14:textId="77777777" w:rsidR="00A034AC" w:rsidRDefault="00A034AC" w:rsidP="00570223">
            <w:r>
              <w:t>344</w:t>
            </w:r>
          </w:p>
        </w:tc>
        <w:tc>
          <w:tcPr>
            <w:tcW w:w="1510" w:type="dxa"/>
            <w:shd w:val="clear" w:color="auto" w:fill="FF0000"/>
          </w:tcPr>
          <w:p w14:paraId="47FB53B6" w14:textId="77777777" w:rsidR="00A034AC" w:rsidRDefault="00A034AC" w:rsidP="00570223">
            <w:r>
              <w:t>0.039</w:t>
            </w:r>
          </w:p>
        </w:tc>
        <w:tc>
          <w:tcPr>
            <w:tcW w:w="1510" w:type="dxa"/>
            <w:shd w:val="clear" w:color="auto" w:fill="FF0000"/>
          </w:tcPr>
          <w:p w14:paraId="0FC75472" w14:textId="77777777" w:rsidR="00A034AC" w:rsidRDefault="00A034AC" w:rsidP="00570223">
            <w:r>
              <w:t>1924</w:t>
            </w:r>
          </w:p>
        </w:tc>
        <w:tc>
          <w:tcPr>
            <w:tcW w:w="1511" w:type="dxa"/>
            <w:shd w:val="clear" w:color="auto" w:fill="FF0000"/>
          </w:tcPr>
          <w:p w14:paraId="6CFF5F65" w14:textId="77777777" w:rsidR="00A034AC" w:rsidRDefault="00A034AC" w:rsidP="00570223">
            <w:r>
              <w:t>102</w:t>
            </w:r>
          </w:p>
        </w:tc>
        <w:tc>
          <w:tcPr>
            <w:tcW w:w="1511" w:type="dxa"/>
            <w:shd w:val="clear" w:color="auto" w:fill="FF0000"/>
          </w:tcPr>
          <w:p w14:paraId="1BFB988F" w14:textId="77777777" w:rsidR="00A034AC" w:rsidRDefault="00A034AC" w:rsidP="00570223">
            <w:r>
              <w:t>10,2</w:t>
            </w:r>
          </w:p>
        </w:tc>
      </w:tr>
    </w:tbl>
    <w:p w14:paraId="29CC1E02" w14:textId="77777777" w:rsidR="004465ED" w:rsidRPr="00AA1FDD" w:rsidRDefault="00AA1FDD" w:rsidP="00DE4F0A">
      <w:pPr>
        <w:rPr>
          <w:i/>
          <w:sz w:val="18"/>
          <w:szCs w:val="18"/>
        </w:rPr>
      </w:pPr>
      <w:r w:rsidRPr="00AA1FDD">
        <w:rPr>
          <w:i/>
          <w:sz w:val="18"/>
          <w:szCs w:val="18"/>
        </w:rPr>
        <w:t>Zdroj</w:t>
      </w:r>
      <w:r>
        <w:rPr>
          <w:i/>
          <w:sz w:val="18"/>
          <w:szCs w:val="18"/>
        </w:rPr>
        <w:t xml:space="preserve">: </w:t>
      </w:r>
      <w:r w:rsidRPr="00AA1FDD">
        <w:rPr>
          <w:i/>
          <w:sz w:val="18"/>
          <w:szCs w:val="18"/>
        </w:rPr>
        <w:t xml:space="preserve">PROJEKT LABEL 2020 </w:t>
      </w:r>
    </w:p>
    <w:p w14:paraId="16A806E0" w14:textId="77777777" w:rsidR="004465ED" w:rsidRDefault="004465ED" w:rsidP="00DE4F0A"/>
    <w:p w14:paraId="471C722D" w14:textId="77777777" w:rsidR="004465ED" w:rsidRDefault="004465ED" w:rsidP="00DE4F0A"/>
    <w:p w14:paraId="29550808" w14:textId="77777777" w:rsidR="004465ED" w:rsidRDefault="004465ED" w:rsidP="00DE4F0A"/>
    <w:p w14:paraId="3E21F306" w14:textId="77777777" w:rsidR="004465ED" w:rsidRDefault="004465ED" w:rsidP="00DE4F0A"/>
    <w:p w14:paraId="3774F809" w14:textId="77777777" w:rsidR="004465ED" w:rsidRDefault="004465ED" w:rsidP="00DE4F0A"/>
    <w:p w14:paraId="1D5C365B" w14:textId="77777777" w:rsidR="004465ED" w:rsidRDefault="004465ED" w:rsidP="00DE4F0A"/>
    <w:p w14:paraId="759E06AA" w14:textId="77777777" w:rsidR="004465ED" w:rsidRDefault="004465ED" w:rsidP="00DE4F0A"/>
    <w:p w14:paraId="4A729E25" w14:textId="77777777" w:rsidR="004465ED" w:rsidRDefault="004465ED" w:rsidP="00DE4F0A"/>
    <w:p w14:paraId="2A29CAFB" w14:textId="77777777" w:rsidR="004465ED" w:rsidRDefault="004465ED" w:rsidP="00DE4F0A"/>
    <w:p w14:paraId="205CDB59" w14:textId="77777777" w:rsidR="004465ED" w:rsidRDefault="004465ED" w:rsidP="00DE4F0A"/>
    <w:p w14:paraId="2557A8D8" w14:textId="77777777" w:rsidR="004465ED" w:rsidRDefault="004465ED" w:rsidP="00DE4F0A"/>
    <w:p w14:paraId="2EF53332" w14:textId="77777777" w:rsidR="004465ED" w:rsidRDefault="004465ED" w:rsidP="00DE4F0A"/>
    <w:p w14:paraId="0FB9DF02" w14:textId="77777777" w:rsidR="004465ED" w:rsidRDefault="004465ED" w:rsidP="00DE4F0A"/>
    <w:p w14:paraId="68ACFB08" w14:textId="77777777" w:rsidR="004465ED" w:rsidRDefault="004465ED" w:rsidP="00DE4F0A"/>
    <w:p w14:paraId="4F2761A9" w14:textId="3AFC16E2" w:rsidR="00CD3FFC" w:rsidRPr="005E5FCA" w:rsidRDefault="006B627D" w:rsidP="00DE4F0A">
      <w:r>
        <w:rPr>
          <w:noProof/>
          <w:lang w:eastAsia="cs-CZ"/>
        </w:rPr>
        <w:lastRenderedPageBreak/>
        <mc:AlternateContent>
          <mc:Choice Requires="wps">
            <w:drawing>
              <wp:anchor distT="0" distB="0" distL="114300" distR="114300" simplePos="0" relativeHeight="251660288" behindDoc="0" locked="0" layoutInCell="1" allowOverlap="1" wp14:anchorId="1898ED7F" wp14:editId="3DDBE5D9">
                <wp:simplePos x="0" y="0"/>
                <wp:positionH relativeFrom="column">
                  <wp:posOffset>2081530</wp:posOffset>
                </wp:positionH>
                <wp:positionV relativeFrom="paragraph">
                  <wp:posOffset>6596380</wp:posOffset>
                </wp:positionV>
                <wp:extent cx="1152000" cy="0"/>
                <wp:effectExtent l="0" t="152400" r="0" b="152400"/>
                <wp:wrapNone/>
                <wp:docPr id="5" name="Přímá spojnice se šipkou 5"/>
                <wp:cNvGraphicFramePr/>
                <a:graphic xmlns:a="http://schemas.openxmlformats.org/drawingml/2006/main">
                  <a:graphicData uri="http://schemas.microsoft.com/office/word/2010/wordprocessingShape">
                    <wps:wsp>
                      <wps:cNvCnPr/>
                      <wps:spPr>
                        <a:xfrm flipV="1">
                          <a:off x="0" y="0"/>
                          <a:ext cx="115200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4C3A61" id="_x0000_t32" coordsize="21600,21600" o:spt="32" o:oned="t" path="m,l21600,21600e" filled="f">
                <v:path arrowok="t" fillok="f" o:connecttype="none"/>
                <o:lock v:ext="edit" shapetype="t"/>
              </v:shapetype>
              <v:shape id="Přímá spojnice se šipkou 5" o:spid="_x0000_s1026" type="#_x0000_t32" style="position:absolute;margin-left:163.9pt;margin-top:519.4pt;width:90.7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bvCQIAAEsEAAAOAAAAZHJzL2Uyb0RvYy54bWysVMFuEzEQvSPxD5bvZJNKKSjKpoeUckEQ&#10;AeXuesdZg+2xbDebfArHfgBfUfW/GHs3G2gREoiLtV7Pe/Pe8+wuL/bWsB2EqNHVfDaZcgZOYqPd&#10;tubXn65evOIsJuEaYdBBzQ8Q+cXq+bNl5xdwhi2aBgIjEhcXna95m5JfVFWULVgRJ+jB0aHCYEWi&#10;bdhWTRAdsVtTnU2n51WHofEBJcRIby/7Q74q/EqBTO+VipCYqTlpS2UNZb3Ja7VaisU2CN9qOcgQ&#10;/6DCCu2o6Uh1KZJgt0E/obJaBoyo0kSirVApLaF4IDez6SM3H1vhoXihcKIfY4r/j1a+220C003N&#10;55w5YemKNg/f7r/b+zsWPX5xpI9FYA932n/FWzbPiXU+Lgi4dpsw7KLfhGx/r4Jlymj/mYahBEIW&#10;2b7kfRjzhn1ikl7OZnO6Q7oWeTyreopM5UNMbwAtyw81jykIvW3TGp2jW8XQ04vd25hIBAGPgAw2&#10;jnU1f3lO9EVFRKObK21MPizDBWsT2E7QWKT9LJsihl+qktDmtWtYOngKJQUt3NbAUGkcAXIMvfHy&#10;lA4G+t4fQFGk2WDfPA/zqZ+QElw69jSOqjNMkboROKj+E3Coz1Aog/434BFROqNLI9hqh+F3sk8x&#10;qb7+mEDvO0dwg82hjESJhia2pDp8XfmT+Hlf4Kd/wOoHAAAA//8DAFBLAwQUAAYACAAAACEAdZ0u&#10;H+AAAAANAQAADwAAAGRycy9kb3ducmV2LnhtbEyPQU/DMAyF70j8h8hIXBBL1wm2laYTGuyKtA2Q&#10;uHmNaas1TmmyrfDrMQcEN9vv6fl7+WJwrTpSHxrPBsajBBRx6W3DlYHn7ep6BipEZIutZzLwSQEW&#10;xflZjpn1J17TcRMrJSEcMjRQx9hlWoeyJodh5Dti0d597zDK2lfa9niScNfqNElutcOG5UONHS1r&#10;KvebgzPwuH/bPg3T5SuO09VX9fIRy4eruTGXF8P9HahIQ/wzww++oEMhTDt/YBtUa2CSTgU9ipBM&#10;ZjKJ5SaZp6B2vydd5Pp/i+IbAAD//wMAUEsBAi0AFAAGAAgAAAAhALaDOJL+AAAA4QEAABMAAAAA&#10;AAAAAAAAAAAAAAAAAFtDb250ZW50X1R5cGVzXS54bWxQSwECLQAUAAYACAAAACEAOP0h/9YAAACU&#10;AQAACwAAAAAAAAAAAAAAAAAvAQAAX3JlbHMvLnJlbHNQSwECLQAUAAYACAAAACEAOS0W7wkCAABL&#10;BAAADgAAAAAAAAAAAAAAAAAuAgAAZHJzL2Uyb0RvYy54bWxQSwECLQAUAAYACAAAACEAdZ0uH+AA&#10;AAANAQAADwAAAAAAAAAAAAAAAABjBAAAZHJzL2Rvd25yZXYueG1sUEsFBgAAAAAEAAQA8wAAAHAF&#10;AAAAAA==&#10;" strokecolor="black [3213]" strokeweight="6pt">
                <v:stroke endarrow="block" joinstyle="miter"/>
              </v:shape>
            </w:pict>
          </mc:Fallback>
        </mc:AlternateContent>
      </w:r>
      <w:r>
        <w:rPr>
          <w:noProof/>
          <w:lang w:eastAsia="cs-CZ"/>
        </w:rPr>
        <mc:AlternateContent>
          <mc:Choice Requires="wps">
            <w:drawing>
              <wp:anchor distT="0" distB="0" distL="114300" distR="114300" simplePos="0" relativeHeight="251659264" behindDoc="0" locked="0" layoutInCell="1" allowOverlap="1" wp14:anchorId="380D7EF6" wp14:editId="78CC87FE">
                <wp:simplePos x="0" y="0"/>
                <wp:positionH relativeFrom="column">
                  <wp:posOffset>2052320</wp:posOffset>
                </wp:positionH>
                <wp:positionV relativeFrom="paragraph">
                  <wp:posOffset>2100580</wp:posOffset>
                </wp:positionV>
                <wp:extent cx="1152000" cy="0"/>
                <wp:effectExtent l="0" t="152400" r="0" b="152400"/>
                <wp:wrapNone/>
                <wp:docPr id="2" name="Přímá spojnice se šipkou 2"/>
                <wp:cNvGraphicFramePr/>
                <a:graphic xmlns:a="http://schemas.openxmlformats.org/drawingml/2006/main">
                  <a:graphicData uri="http://schemas.microsoft.com/office/word/2010/wordprocessingShape">
                    <wps:wsp>
                      <wps:cNvCnPr/>
                      <wps:spPr>
                        <a:xfrm>
                          <a:off x="0" y="0"/>
                          <a:ext cx="115200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83A66" id="Přímá spojnice se šipkou 2" o:spid="_x0000_s1026" type="#_x0000_t32" style="position:absolute;margin-left:161.6pt;margin-top:165.4pt;width:9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4pAAIAAEEEAAAOAAAAZHJzL2Uyb0RvYy54bWysU0uOEzEQ3SNxB8t70ulIDChKZxYZhg2C&#10;CJgDeNzltMF2WbYnnRyF5RyAU4zmXpTdnQ4/IYHYuNuueq/qPZdXlwdr2B5C1OgaXs/mnIGT2Gq3&#10;a/jNx+tnLzmLSbhWGHTQ8CNEfrl++mTV+yUssEPTQmBE4uKy9w3vUvLLqoqyAyviDD04CioMViTa&#10;hl3VBtETuzXVYj6/qHoMrQ8oIUY6vRqCfF34lQKZ3ikVITHTcOotlTWU9Tav1XollrsgfKfl2Ib4&#10;hy6s0I6KTlRXIgl2F/QvVFbLgBFVmkm0FSqlJRQNpKae/6TmQyc8FC1kTvSTTfH/0cq3+21gum34&#10;gjMnLF3R9vHLw1f7cM+ix0+O+mMR2OO99p/xji2yY72PSwJu3DaMu+i3Ics/qGDzl4SxQ3H5OLkM&#10;h8QkHdb1c7o5ugx5ilVnoA8xvQa0LP80PKYg9K5LG3SO7hJDXVwW+zcxUWkCngC5qnGsb/iLC6Iv&#10;aRGNbq+1MTlYRgo2JrC9oGFIhzpLIYYfspLQ5pVrWTp6siIFLdzOwJhpHAGy+EFu+UtHA0Pt96DI&#10;yCxwKJ5H+FxPSAkunWoaR9kZpqi7CTh2/SfgmJ+hUMb7b8ATolRGlyaw1Q7D79o+26SG/JMDg+5s&#10;wS22xzIIxRqa0+Lq+KbyQ/h+X+Dnl7/+BgAA//8DAFBLAwQUAAYACAAAACEA5uDq4dsAAAALAQAA&#10;DwAAAGRycy9kb3ducmV2LnhtbEyPwU7DMBBE70j8g7VI3KhNAhWkcSqE4MCRFnF2Yzu2aq+j2E3D&#10;37NISHDb3RnNvmm3SwxsNlP2CSXcrgQwg33SHgcJH/vXmwdguSjUKiQ0Er5Mhm13edGqRqczvpt5&#10;VwZGIZgbJcGVMjac596ZqPIqjQZJs2mKqtA6DVxP6kzhMfBKiDWPyiN9cGo0z870x90pSnhTyS7+&#10;M9jwMqKf+aPlbrRSXl8tTxtgxSzlzww/+IQOHTEd0gl1ZkFCXdUVWWmoBXUgx724WwM7/F541/L/&#10;HbpvAAAA//8DAFBLAQItABQABgAIAAAAIQC2gziS/gAAAOEBAAATAAAAAAAAAAAAAAAAAAAAAABb&#10;Q29udGVudF9UeXBlc10ueG1sUEsBAi0AFAAGAAgAAAAhADj9If/WAAAAlAEAAAsAAAAAAAAAAAAA&#10;AAAALwEAAF9yZWxzLy5yZWxzUEsBAi0AFAAGAAgAAAAhAEzjXikAAgAAQQQAAA4AAAAAAAAAAAAA&#10;AAAALgIAAGRycy9lMm9Eb2MueG1sUEsBAi0AFAAGAAgAAAAhAObg6uHbAAAACwEAAA8AAAAAAAAA&#10;AAAAAAAAWgQAAGRycy9kb3ducmV2LnhtbFBLBQYAAAAABAAEAPMAAABiBQAAAAA=&#10;" strokecolor="black [3213]" strokeweight="6pt">
                <v:stroke endarrow="block" joinstyle="miter"/>
              </v:shape>
            </w:pict>
          </mc:Fallback>
        </mc:AlternateContent>
      </w:r>
      <w:r>
        <w:br/>
        <w:t xml:space="preserve">- </w:t>
      </w:r>
      <w:r>
        <w:rPr>
          <w:b/>
          <w:sz w:val="24"/>
          <w:szCs w:val="24"/>
        </w:rPr>
        <w:t>Názorné ukázky</w:t>
      </w:r>
      <w:r w:rsidRPr="006B627D">
        <w:rPr>
          <w:b/>
          <w:sz w:val="24"/>
          <w:szCs w:val="24"/>
        </w:rPr>
        <w:t xml:space="preserve"> přechodu ze starého na nový energetický štítek.</w:t>
      </w:r>
      <w:r w:rsidR="00E201EE">
        <w:t xml:space="preserve"> </w:t>
      </w:r>
      <w:r>
        <w:br/>
        <w:t>Kombinovaná lednička s mrazákem:</w:t>
      </w:r>
      <w:r>
        <w:br/>
      </w:r>
      <w:r w:rsidR="00443FA7">
        <w:t xml:space="preserve"> </w:t>
      </w:r>
      <w:r w:rsidR="00987ABC">
        <w:rPr>
          <w:noProof/>
          <w:lang w:eastAsia="cs-CZ"/>
        </w:rPr>
        <w:drawing>
          <wp:inline distT="0" distB="0" distL="0" distR="0" wp14:anchorId="215C9E7D" wp14:editId="4EE979A0">
            <wp:extent cx="1828800" cy="3764039"/>
            <wp:effectExtent l="0" t="0" r="0" b="825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129" cy="3801764"/>
                    </a:xfrm>
                    <a:prstGeom prst="rect">
                      <a:avLst/>
                    </a:prstGeom>
                    <a:noFill/>
                    <a:ln>
                      <a:noFill/>
                    </a:ln>
                  </pic:spPr>
                </pic:pic>
              </a:graphicData>
            </a:graphic>
          </wp:inline>
        </w:drawing>
      </w:r>
      <w:r>
        <w:t xml:space="preserve">                                                 </w:t>
      </w:r>
      <w:r w:rsidR="00987ABC">
        <w:rPr>
          <w:noProof/>
          <w:lang w:eastAsia="cs-CZ"/>
        </w:rPr>
        <w:drawing>
          <wp:inline distT="0" distB="0" distL="0" distR="0" wp14:anchorId="3BF7CC8D" wp14:editId="1ED46DBB">
            <wp:extent cx="1804673" cy="3657600"/>
            <wp:effectExtent l="0" t="0" r="508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2332" cy="3693390"/>
                    </a:xfrm>
                    <a:prstGeom prst="rect">
                      <a:avLst/>
                    </a:prstGeom>
                    <a:noFill/>
                    <a:ln>
                      <a:noFill/>
                    </a:ln>
                  </pic:spPr>
                </pic:pic>
              </a:graphicData>
            </a:graphic>
          </wp:inline>
        </w:drawing>
      </w:r>
      <w:r>
        <w:br/>
      </w:r>
      <w:r>
        <w:br/>
      </w:r>
      <w:r w:rsidR="00523743">
        <w:t>Myčka na nádobí:</w:t>
      </w:r>
      <w:r>
        <w:br/>
      </w:r>
      <w:r w:rsidR="00987ABC">
        <w:rPr>
          <w:noProof/>
          <w:lang w:eastAsia="cs-CZ"/>
        </w:rPr>
        <w:drawing>
          <wp:inline distT="0" distB="0" distL="0" distR="0" wp14:anchorId="672BA210" wp14:editId="2FEB4591">
            <wp:extent cx="1841500" cy="3744677"/>
            <wp:effectExtent l="0" t="0" r="6350" b="825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3031" cy="3747790"/>
                    </a:xfrm>
                    <a:prstGeom prst="rect">
                      <a:avLst/>
                    </a:prstGeom>
                    <a:noFill/>
                    <a:ln>
                      <a:noFill/>
                    </a:ln>
                  </pic:spPr>
                </pic:pic>
              </a:graphicData>
            </a:graphic>
          </wp:inline>
        </w:drawing>
      </w:r>
      <w:r w:rsidR="00523743">
        <w:t xml:space="preserve">                                               </w:t>
      </w:r>
      <w:r w:rsidR="00987ABC">
        <w:rPr>
          <w:noProof/>
          <w:lang w:eastAsia="cs-CZ"/>
        </w:rPr>
        <w:drawing>
          <wp:inline distT="0" distB="0" distL="0" distR="0" wp14:anchorId="2256F728" wp14:editId="529A3997">
            <wp:extent cx="1886449" cy="36766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938" cy="3706838"/>
                    </a:xfrm>
                    <a:prstGeom prst="rect">
                      <a:avLst/>
                    </a:prstGeom>
                    <a:noFill/>
                    <a:ln>
                      <a:noFill/>
                    </a:ln>
                  </pic:spPr>
                </pic:pic>
              </a:graphicData>
            </a:graphic>
          </wp:inline>
        </w:drawing>
      </w:r>
      <w:bookmarkStart w:id="0" w:name="_GoBack"/>
      <w:bookmarkEnd w:id="0"/>
    </w:p>
    <w:sectPr w:rsidR="00CD3FFC" w:rsidRPr="005E5F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2E1AD" w14:textId="77777777" w:rsidR="00B36329" w:rsidRDefault="00B36329" w:rsidP="006B627D">
      <w:pPr>
        <w:spacing w:after="0" w:line="240" w:lineRule="auto"/>
      </w:pPr>
      <w:r>
        <w:separator/>
      </w:r>
    </w:p>
  </w:endnote>
  <w:endnote w:type="continuationSeparator" w:id="0">
    <w:p w14:paraId="5D2A3137" w14:textId="77777777" w:rsidR="00B36329" w:rsidRDefault="00B36329" w:rsidP="006B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7E5E5" w14:textId="77777777" w:rsidR="00B36329" w:rsidRDefault="00B36329" w:rsidP="006B627D">
      <w:pPr>
        <w:spacing w:after="0" w:line="240" w:lineRule="auto"/>
      </w:pPr>
      <w:r>
        <w:separator/>
      </w:r>
    </w:p>
  </w:footnote>
  <w:footnote w:type="continuationSeparator" w:id="0">
    <w:p w14:paraId="5EC03475" w14:textId="77777777" w:rsidR="00B36329" w:rsidRDefault="00B36329" w:rsidP="006B6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67C"/>
    <w:multiLevelType w:val="hybridMultilevel"/>
    <w:tmpl w:val="E87427C8"/>
    <w:lvl w:ilvl="0" w:tplc="691486C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A16E2B"/>
    <w:multiLevelType w:val="hybridMultilevel"/>
    <w:tmpl w:val="E6B2FF94"/>
    <w:lvl w:ilvl="0" w:tplc="02EA42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221625"/>
    <w:multiLevelType w:val="hybridMultilevel"/>
    <w:tmpl w:val="93B8679C"/>
    <w:lvl w:ilvl="0" w:tplc="534609B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B459B7"/>
    <w:multiLevelType w:val="hybridMultilevel"/>
    <w:tmpl w:val="DCAA202C"/>
    <w:lvl w:ilvl="0" w:tplc="54A81E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047105"/>
    <w:multiLevelType w:val="hybridMultilevel"/>
    <w:tmpl w:val="C9E4CB76"/>
    <w:lvl w:ilvl="0" w:tplc="1AEEA15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A92EEE"/>
    <w:multiLevelType w:val="hybridMultilevel"/>
    <w:tmpl w:val="25C0BA56"/>
    <w:lvl w:ilvl="0" w:tplc="150CACB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C56A18"/>
    <w:multiLevelType w:val="hybridMultilevel"/>
    <w:tmpl w:val="3C8296D8"/>
    <w:lvl w:ilvl="0" w:tplc="5EAA213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C3"/>
    <w:rsid w:val="00047504"/>
    <w:rsid w:val="00050E34"/>
    <w:rsid w:val="001463E9"/>
    <w:rsid w:val="00296A5B"/>
    <w:rsid w:val="002A3FC6"/>
    <w:rsid w:val="002C1FF5"/>
    <w:rsid w:val="00331D03"/>
    <w:rsid w:val="003653C3"/>
    <w:rsid w:val="00374B99"/>
    <w:rsid w:val="003C1438"/>
    <w:rsid w:val="00443FA7"/>
    <w:rsid w:val="004465ED"/>
    <w:rsid w:val="004D1936"/>
    <w:rsid w:val="00523743"/>
    <w:rsid w:val="005971C3"/>
    <w:rsid w:val="005E5FCA"/>
    <w:rsid w:val="005F49FF"/>
    <w:rsid w:val="00603F87"/>
    <w:rsid w:val="0066149A"/>
    <w:rsid w:val="006B627D"/>
    <w:rsid w:val="006F17C7"/>
    <w:rsid w:val="008B6183"/>
    <w:rsid w:val="008D291A"/>
    <w:rsid w:val="00987ABC"/>
    <w:rsid w:val="009D3BA4"/>
    <w:rsid w:val="00A034AC"/>
    <w:rsid w:val="00A418FE"/>
    <w:rsid w:val="00AA1FDD"/>
    <w:rsid w:val="00B36329"/>
    <w:rsid w:val="00B42D67"/>
    <w:rsid w:val="00C90CA9"/>
    <w:rsid w:val="00CD3FFC"/>
    <w:rsid w:val="00DE4F0A"/>
    <w:rsid w:val="00E201EE"/>
    <w:rsid w:val="00E33B6A"/>
    <w:rsid w:val="00F90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9670"/>
  <w15:chartTrackingRefBased/>
  <w15:docId w15:val="{E5866FB2-DD1E-4932-834C-412E3D33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4F0A"/>
    <w:pPr>
      <w:ind w:left="720"/>
      <w:contextualSpacing/>
    </w:pPr>
  </w:style>
  <w:style w:type="table" w:styleId="Mkatabulky">
    <w:name w:val="Table Grid"/>
    <w:basedOn w:val="Normlntabulka"/>
    <w:uiPriority w:val="39"/>
    <w:rsid w:val="00A0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62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627D"/>
  </w:style>
  <w:style w:type="paragraph" w:styleId="Zpat">
    <w:name w:val="footer"/>
    <w:basedOn w:val="Normln"/>
    <w:link w:val="ZpatChar"/>
    <w:uiPriority w:val="99"/>
    <w:unhideWhenUsed/>
    <w:rsid w:val="006B627D"/>
    <w:pPr>
      <w:tabs>
        <w:tab w:val="center" w:pos="4536"/>
        <w:tab w:val="right" w:pos="9072"/>
      </w:tabs>
      <w:spacing w:after="0" w:line="240" w:lineRule="auto"/>
    </w:pPr>
  </w:style>
  <w:style w:type="character" w:customStyle="1" w:styleId="ZpatChar">
    <w:name w:val="Zápatí Char"/>
    <w:basedOn w:val="Standardnpsmoodstavce"/>
    <w:link w:val="Zpat"/>
    <w:uiPriority w:val="99"/>
    <w:rsid w:val="006B627D"/>
  </w:style>
  <w:style w:type="character" w:styleId="Odkaznakoment">
    <w:name w:val="annotation reference"/>
    <w:basedOn w:val="Standardnpsmoodstavce"/>
    <w:uiPriority w:val="99"/>
    <w:semiHidden/>
    <w:unhideWhenUsed/>
    <w:rsid w:val="00F909B6"/>
    <w:rPr>
      <w:sz w:val="16"/>
      <w:szCs w:val="16"/>
    </w:rPr>
  </w:style>
  <w:style w:type="paragraph" w:styleId="Textkomente">
    <w:name w:val="annotation text"/>
    <w:basedOn w:val="Normln"/>
    <w:link w:val="TextkomenteChar"/>
    <w:uiPriority w:val="99"/>
    <w:semiHidden/>
    <w:unhideWhenUsed/>
    <w:rsid w:val="00F909B6"/>
    <w:pPr>
      <w:spacing w:line="240" w:lineRule="auto"/>
    </w:pPr>
    <w:rPr>
      <w:sz w:val="20"/>
      <w:szCs w:val="20"/>
    </w:rPr>
  </w:style>
  <w:style w:type="character" w:customStyle="1" w:styleId="TextkomenteChar">
    <w:name w:val="Text komentáře Char"/>
    <w:basedOn w:val="Standardnpsmoodstavce"/>
    <w:link w:val="Textkomente"/>
    <w:uiPriority w:val="99"/>
    <w:semiHidden/>
    <w:rsid w:val="00F909B6"/>
    <w:rPr>
      <w:sz w:val="20"/>
      <w:szCs w:val="20"/>
    </w:rPr>
  </w:style>
  <w:style w:type="paragraph" w:styleId="Pedmtkomente">
    <w:name w:val="annotation subject"/>
    <w:basedOn w:val="Textkomente"/>
    <w:next w:val="Textkomente"/>
    <w:link w:val="PedmtkomenteChar"/>
    <w:uiPriority w:val="99"/>
    <w:semiHidden/>
    <w:unhideWhenUsed/>
    <w:rsid w:val="00F909B6"/>
    <w:rPr>
      <w:b/>
      <w:bCs/>
    </w:rPr>
  </w:style>
  <w:style w:type="character" w:customStyle="1" w:styleId="PedmtkomenteChar">
    <w:name w:val="Předmět komentáře Char"/>
    <w:basedOn w:val="TextkomenteChar"/>
    <w:link w:val="Pedmtkomente"/>
    <w:uiPriority w:val="99"/>
    <w:semiHidden/>
    <w:rsid w:val="00F909B6"/>
    <w:rPr>
      <w:b/>
      <w:bCs/>
      <w:sz w:val="20"/>
      <w:szCs w:val="20"/>
    </w:rPr>
  </w:style>
  <w:style w:type="paragraph" w:styleId="Textbubliny">
    <w:name w:val="Balloon Text"/>
    <w:basedOn w:val="Normln"/>
    <w:link w:val="TextbublinyChar"/>
    <w:uiPriority w:val="99"/>
    <w:semiHidden/>
    <w:unhideWhenUsed/>
    <w:rsid w:val="00F909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09B6"/>
    <w:rPr>
      <w:rFonts w:ascii="Segoe UI" w:hAnsi="Segoe UI" w:cs="Segoe UI"/>
      <w:sz w:val="18"/>
      <w:szCs w:val="18"/>
    </w:rPr>
  </w:style>
  <w:style w:type="paragraph" w:styleId="Normlnweb">
    <w:name w:val="Normal (Web)"/>
    <w:basedOn w:val="Normln"/>
    <w:uiPriority w:val="99"/>
    <w:semiHidden/>
    <w:unhideWhenUsed/>
    <w:rsid w:val="002C1FF5"/>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E9000DF88E848AB37160B9B9C5FEA" ma:contentTypeVersion="7" ma:contentTypeDescription="Create a new document." ma:contentTypeScope="" ma:versionID="9e5b582b532f2b16abf69e85ecec56b6">
  <xsd:schema xmlns:xsd="http://www.w3.org/2001/XMLSchema" xmlns:xs="http://www.w3.org/2001/XMLSchema" xmlns:p="http://schemas.microsoft.com/office/2006/metadata/properties" xmlns:ns3="1818d0f4-e55b-43ad-8ae1-f06faaca8daa" xmlns:ns4="1acf7454-1ab2-44bd-8de9-8b069407a9cf" targetNamespace="http://schemas.microsoft.com/office/2006/metadata/properties" ma:root="true" ma:fieldsID="97b9a3295691de2542d6046f4b8eb80a" ns3:_="" ns4:_="">
    <xsd:import namespace="1818d0f4-e55b-43ad-8ae1-f06faaca8daa"/>
    <xsd:import namespace="1acf7454-1ab2-44bd-8de9-8b069407a9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8d0f4-e55b-43ad-8ae1-f06faaca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f7454-1ab2-44bd-8de9-8b069407a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EAF86-4727-4D2C-8519-7FD763243EF0}">
  <ds:schemaRefs>
    <ds:schemaRef ds:uri="http://www.w3.org/XML/1998/namespace"/>
    <ds:schemaRef ds:uri="1acf7454-1ab2-44bd-8de9-8b069407a9cf"/>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818d0f4-e55b-43ad-8ae1-f06faaca8daa"/>
    <ds:schemaRef ds:uri="http://schemas.microsoft.com/office/2006/metadata/properties"/>
  </ds:schemaRefs>
</ds:datastoreItem>
</file>

<file path=customXml/itemProps2.xml><?xml version="1.0" encoding="utf-8"?>
<ds:datastoreItem xmlns:ds="http://schemas.openxmlformats.org/officeDocument/2006/customXml" ds:itemID="{A39EC321-5844-472F-B7AC-CDA342E73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8d0f4-e55b-43ad-8ae1-f06faaca8daa"/>
    <ds:schemaRef ds:uri="1acf7454-1ab2-44bd-8de9-8b069407a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E472D-688C-49AB-85BA-4F301A8B6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2669</Characters>
  <Application>Microsoft Office Word</Application>
  <DocSecurity>4</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SEI</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Jakub</dc:creator>
  <cp:keywords/>
  <dc:description/>
  <cp:lastModifiedBy>Monika Motlová</cp:lastModifiedBy>
  <cp:revision>2</cp:revision>
  <dcterms:created xsi:type="dcterms:W3CDTF">2021-03-10T17:24:00Z</dcterms:created>
  <dcterms:modified xsi:type="dcterms:W3CDTF">2021-03-10T17:24:00Z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0x010100D2AE9000DF88E848AB37160B9B9C5FEA</vt:lpwstr>
  </property>
</Properties>
</file>