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DF19B" w14:textId="77777777" w:rsidR="004A3E0C" w:rsidRDefault="004A3E0C" w:rsidP="004A3E0C">
      <w:pPr>
        <w:pStyle w:val="Menpsmo"/>
        <w:jc w:val="center"/>
        <w:rPr>
          <w:b/>
          <w:sz w:val="24"/>
          <w:szCs w:val="24"/>
        </w:rPr>
      </w:pPr>
      <w:r w:rsidRPr="00DF34CB">
        <w:rPr>
          <w:b/>
          <w:sz w:val="24"/>
          <w:szCs w:val="24"/>
        </w:rPr>
        <w:t>Informace ke změně požadavků na výstavbu nových budov od 1. 1. 2022</w:t>
      </w:r>
    </w:p>
    <w:p w14:paraId="78D7C6B4" w14:textId="69C1A286" w:rsidR="00B57FE6" w:rsidRDefault="00B57FE6" w:rsidP="006474B6">
      <w:pPr>
        <w:pStyle w:val="Vnitnadresa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1B6D28" w14:textId="53E0A1E2" w:rsidR="003A34AF" w:rsidRPr="005233E6" w:rsidRDefault="00DF34CB" w:rsidP="00B34BDA">
      <w:pPr>
        <w:pStyle w:val="Vnitnadresa"/>
        <w:spacing w:after="120" w:line="264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Dne 1. 1. 2022 vstupují v platnost změny požadavků na výstavbu nových budov s téměř nulovou spotřebou energie</w:t>
      </w:r>
      <w:r w:rsidR="00C136F5">
        <w:rPr>
          <w:rFonts w:asciiTheme="minorHAnsi" w:hAnsiTheme="minorHAnsi" w:cstheme="minorHAnsi"/>
          <w:bCs/>
          <w:sz w:val="22"/>
          <w:szCs w:val="22"/>
        </w:rPr>
        <w:t>.</w:t>
      </w:r>
    </w:p>
    <w:p w14:paraId="00378FF2" w14:textId="2012C820" w:rsidR="003A34AF" w:rsidRPr="005233E6" w:rsidRDefault="003362A1" w:rsidP="004A3E0C">
      <w:pPr>
        <w:pStyle w:val="Vnitnadresa"/>
        <w:spacing w:after="120" w:line="264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Žádný ze změnových zákonů (zák</w:t>
      </w:r>
      <w:r w:rsidR="004C1A3A">
        <w:rPr>
          <w:rFonts w:asciiTheme="minorHAnsi" w:hAnsiTheme="minorHAnsi" w:cstheme="minorHAnsi"/>
          <w:bCs/>
          <w:sz w:val="22"/>
          <w:szCs w:val="22"/>
        </w:rPr>
        <w:t>on č. 284/2021 Sb., zákon č. 362</w:t>
      </w:r>
      <w:r>
        <w:rPr>
          <w:rFonts w:asciiTheme="minorHAnsi" w:hAnsiTheme="minorHAnsi" w:cstheme="minorHAnsi"/>
          <w:bCs/>
          <w:sz w:val="22"/>
          <w:szCs w:val="22"/>
        </w:rPr>
        <w:t>/2021 Sb.</w:t>
      </w:r>
      <w:r w:rsidR="004C1A3A">
        <w:rPr>
          <w:rFonts w:asciiTheme="minorHAnsi" w:hAnsiTheme="minorHAnsi" w:cstheme="minorHAnsi"/>
          <w:bCs/>
          <w:sz w:val="22"/>
          <w:szCs w:val="22"/>
        </w:rPr>
        <w:t xml:space="preserve"> a zákon č. 382</w:t>
      </w:r>
      <w:r>
        <w:rPr>
          <w:rFonts w:asciiTheme="minorHAnsi" w:hAnsiTheme="minorHAnsi" w:cstheme="minorHAnsi"/>
          <w:bCs/>
          <w:sz w:val="22"/>
          <w:szCs w:val="22"/>
        </w:rPr>
        <w:t>/2021 Sb.), které vstoupily v platnost v 2. polovině roku 2021 a které mění ZHE s účinností od 1. 1. 2022, nezměnil znění § 7 odst. 1 a 2</w:t>
      </w:r>
      <w:r w:rsidR="005233E6">
        <w:rPr>
          <w:rFonts w:asciiTheme="minorHAnsi" w:hAnsiTheme="minorHAnsi" w:cstheme="minorHAnsi"/>
          <w:bCs/>
          <w:sz w:val="22"/>
          <w:szCs w:val="22"/>
        </w:rPr>
        <w:t>.</w:t>
      </w:r>
      <w:r w:rsidR="003A34AF" w:rsidRPr="005233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6737">
        <w:rPr>
          <w:rFonts w:asciiTheme="minorHAnsi" w:hAnsiTheme="minorHAnsi" w:cstheme="minorHAnsi"/>
          <w:bCs/>
          <w:sz w:val="22"/>
          <w:szCs w:val="22"/>
        </w:rPr>
        <w:t>Pro doplnění</w:t>
      </w:r>
      <w:r w:rsidR="000B01FA">
        <w:rPr>
          <w:rFonts w:asciiTheme="minorHAnsi" w:hAnsiTheme="minorHAnsi" w:cstheme="minorHAnsi"/>
          <w:bCs/>
          <w:sz w:val="22"/>
          <w:szCs w:val="22"/>
        </w:rPr>
        <w:t xml:space="preserve"> uvádíme, že změna § </w:t>
      </w:r>
      <w:r>
        <w:rPr>
          <w:rFonts w:asciiTheme="minorHAnsi" w:hAnsiTheme="minorHAnsi" w:cstheme="minorHAnsi"/>
          <w:bCs/>
          <w:sz w:val="22"/>
          <w:szCs w:val="22"/>
        </w:rPr>
        <w:t>7 odst</w:t>
      </w:r>
      <w:r w:rsidR="00C5739D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1 a 2 </w:t>
      </w:r>
      <w:r w:rsidR="00C5739D">
        <w:rPr>
          <w:rFonts w:asciiTheme="minorHAnsi" w:hAnsiTheme="minorHAnsi" w:cstheme="minorHAnsi"/>
          <w:bCs/>
          <w:sz w:val="22"/>
          <w:szCs w:val="22"/>
        </w:rPr>
        <w:t xml:space="preserve">včetně </w:t>
      </w:r>
      <w:r w:rsidR="004C1A3A">
        <w:rPr>
          <w:rFonts w:asciiTheme="minorHAnsi" w:hAnsiTheme="minorHAnsi" w:cstheme="minorHAnsi"/>
          <w:bCs/>
          <w:sz w:val="22"/>
          <w:szCs w:val="22"/>
        </w:rPr>
        <w:t xml:space="preserve">nových </w:t>
      </w:r>
      <w:r w:rsidR="00C5739D">
        <w:rPr>
          <w:rFonts w:asciiTheme="minorHAnsi" w:hAnsiTheme="minorHAnsi" w:cstheme="minorHAnsi"/>
          <w:bCs/>
          <w:sz w:val="22"/>
          <w:szCs w:val="22"/>
        </w:rPr>
        <w:t xml:space="preserve">přechodných ustanovení uvedená v zákoně č. 284/2021 Sb. </w:t>
      </w:r>
      <w:r>
        <w:rPr>
          <w:rFonts w:asciiTheme="minorHAnsi" w:hAnsiTheme="minorHAnsi" w:cstheme="minorHAnsi"/>
          <w:bCs/>
          <w:sz w:val="22"/>
          <w:szCs w:val="22"/>
        </w:rPr>
        <w:t>je účinná až od 1. 7. 2023</w:t>
      </w:r>
      <w:r w:rsidR="000B01FA">
        <w:rPr>
          <w:rFonts w:asciiTheme="minorHAnsi" w:hAnsiTheme="minorHAnsi" w:cstheme="minorHAnsi"/>
          <w:bCs/>
          <w:sz w:val="22"/>
          <w:szCs w:val="22"/>
        </w:rPr>
        <w:t>.</w:t>
      </w:r>
    </w:p>
    <w:p w14:paraId="1347DE25" w14:textId="78D37020" w:rsidR="00C5739D" w:rsidRDefault="00C5739D" w:rsidP="004A3E0C">
      <w:pPr>
        <w:pStyle w:val="Vnitnadresa"/>
        <w:spacing w:after="120" w:line="264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Od 1. 1. 2022 je stále platné znění</w:t>
      </w:r>
      <w:r w:rsidR="00C136F5">
        <w:rPr>
          <w:rFonts w:asciiTheme="minorHAnsi" w:hAnsiTheme="minorHAnsi" w:cstheme="minorHAnsi"/>
          <w:bCs/>
          <w:sz w:val="22"/>
          <w:szCs w:val="22"/>
        </w:rPr>
        <w:t xml:space="preserve"> § 7 odst. 1 </w:t>
      </w:r>
      <w:r w:rsidR="003362A1">
        <w:rPr>
          <w:rFonts w:asciiTheme="minorHAnsi" w:hAnsiTheme="minorHAnsi" w:cstheme="minorHAnsi"/>
          <w:bCs/>
          <w:sz w:val="22"/>
          <w:szCs w:val="22"/>
        </w:rPr>
        <w:t xml:space="preserve">a 2 </w:t>
      </w:r>
      <w:r w:rsidR="00C136F5">
        <w:rPr>
          <w:rFonts w:asciiTheme="minorHAnsi" w:hAnsiTheme="minorHAnsi" w:cstheme="minorHAnsi"/>
          <w:bCs/>
          <w:sz w:val="22"/>
          <w:szCs w:val="22"/>
        </w:rPr>
        <w:t>ZHE</w:t>
      </w:r>
      <w:r>
        <w:rPr>
          <w:rFonts w:asciiTheme="minorHAnsi" w:hAnsiTheme="minorHAnsi" w:cstheme="minorHAnsi"/>
          <w:bCs/>
          <w:sz w:val="22"/>
          <w:szCs w:val="22"/>
        </w:rPr>
        <w:t>, dle kterého</w:t>
      </w:r>
      <w:r w:rsidR="00C136F5">
        <w:rPr>
          <w:rFonts w:asciiTheme="minorHAnsi" w:hAnsiTheme="minorHAnsi" w:cstheme="minorHAnsi"/>
          <w:bCs/>
          <w:sz w:val="22"/>
          <w:szCs w:val="22"/>
        </w:rPr>
        <w:t xml:space="preserve"> stavebník dokládá výstavbu na nákladově optimální úrovni </w:t>
      </w:r>
      <w:r w:rsidR="00B95B8C">
        <w:rPr>
          <w:rFonts w:asciiTheme="minorHAnsi" w:hAnsiTheme="minorHAnsi" w:cstheme="minorHAnsi"/>
          <w:bCs/>
          <w:sz w:val="22"/>
          <w:szCs w:val="22"/>
        </w:rPr>
        <w:t>a splnění požadavků na výstav</w:t>
      </w:r>
      <w:r w:rsidR="00FE7FD0">
        <w:rPr>
          <w:rFonts w:asciiTheme="minorHAnsi" w:hAnsiTheme="minorHAnsi" w:cstheme="minorHAnsi"/>
          <w:bCs/>
          <w:sz w:val="22"/>
          <w:szCs w:val="22"/>
        </w:rPr>
        <w:t>b</w:t>
      </w:r>
      <w:r w:rsidR="00B95B8C">
        <w:rPr>
          <w:rFonts w:asciiTheme="minorHAnsi" w:hAnsiTheme="minorHAnsi" w:cstheme="minorHAnsi"/>
          <w:bCs/>
          <w:sz w:val="22"/>
          <w:szCs w:val="22"/>
        </w:rPr>
        <w:t xml:space="preserve">u nebo větší změnu dokončené budovy </w:t>
      </w:r>
      <w:r w:rsidR="00C136F5">
        <w:rPr>
          <w:rFonts w:asciiTheme="minorHAnsi" w:hAnsiTheme="minorHAnsi" w:cstheme="minorHAnsi"/>
          <w:bCs/>
          <w:sz w:val="22"/>
          <w:szCs w:val="22"/>
        </w:rPr>
        <w:t xml:space="preserve">průkazem energetické náročnosti budovy </w:t>
      </w:r>
      <w:r>
        <w:rPr>
          <w:rFonts w:asciiTheme="minorHAnsi" w:hAnsiTheme="minorHAnsi" w:cstheme="minorHAnsi"/>
          <w:bCs/>
          <w:sz w:val="22"/>
          <w:szCs w:val="22"/>
        </w:rPr>
        <w:t>(dále jen „průkaz nebo PENB</w:t>
      </w:r>
      <w:r w:rsidR="00B70E7C">
        <w:rPr>
          <w:rFonts w:asciiTheme="minorHAnsi" w:hAnsiTheme="minorHAnsi" w:cstheme="minorHAnsi"/>
          <w:bCs/>
          <w:sz w:val="22"/>
          <w:szCs w:val="22"/>
        </w:rPr>
        <w:t>“)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70E7C">
        <w:rPr>
          <w:rFonts w:asciiTheme="minorHAnsi" w:hAnsiTheme="minorHAnsi" w:cstheme="minorHAnsi"/>
          <w:b/>
          <w:bCs/>
          <w:sz w:val="22"/>
          <w:szCs w:val="22"/>
        </w:rPr>
        <w:t>při </w:t>
      </w:r>
      <w:r w:rsidR="00B95B8C" w:rsidRPr="003362A1">
        <w:rPr>
          <w:rFonts w:asciiTheme="minorHAnsi" w:hAnsiTheme="minorHAnsi" w:cstheme="minorHAnsi"/>
          <w:b/>
          <w:bCs/>
          <w:sz w:val="22"/>
          <w:szCs w:val="22"/>
        </w:rPr>
        <w:t>podání žádosti</w:t>
      </w:r>
      <w:r w:rsidR="00B95B8C" w:rsidRPr="00B95B8C">
        <w:rPr>
          <w:rFonts w:asciiTheme="minorHAnsi" w:hAnsiTheme="minorHAnsi" w:cstheme="minorHAnsi"/>
          <w:bCs/>
          <w:sz w:val="22"/>
          <w:szCs w:val="22"/>
        </w:rPr>
        <w:t xml:space="preserve"> o stavební povolení, žádosti o společné povole</w:t>
      </w:r>
      <w:r w:rsidR="00096737">
        <w:rPr>
          <w:rFonts w:asciiTheme="minorHAnsi" w:hAnsiTheme="minorHAnsi" w:cstheme="minorHAnsi"/>
          <w:bCs/>
          <w:sz w:val="22"/>
          <w:szCs w:val="22"/>
        </w:rPr>
        <w:t>ní, kterým se stavba umisťuje a</w:t>
      </w:r>
      <w:r w:rsidR="002F68C7">
        <w:rPr>
          <w:rFonts w:asciiTheme="minorHAnsi" w:hAnsiTheme="minorHAnsi" w:cstheme="minorHAnsi"/>
          <w:bCs/>
          <w:sz w:val="22"/>
          <w:szCs w:val="22"/>
        </w:rPr>
        <w:t> </w:t>
      </w:r>
      <w:r w:rsidR="00B95B8C" w:rsidRPr="00B95B8C">
        <w:rPr>
          <w:rFonts w:asciiTheme="minorHAnsi" w:hAnsiTheme="minorHAnsi" w:cstheme="minorHAnsi"/>
          <w:bCs/>
          <w:sz w:val="22"/>
          <w:szCs w:val="22"/>
        </w:rPr>
        <w:t>povoluje, nebo ohlášení stavby</w:t>
      </w:r>
      <w:r w:rsidR="00B95B8C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44B67199" w14:textId="6A45B3FF" w:rsidR="00C5739D" w:rsidRDefault="00C5739D" w:rsidP="004A3E0C">
      <w:pPr>
        <w:pStyle w:val="Vnitnadresa"/>
        <w:spacing w:after="120" w:line="264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 výše uvedeného plyne, že pokud stavebník </w:t>
      </w:r>
      <w:r w:rsidRPr="00C5739D">
        <w:rPr>
          <w:rFonts w:asciiTheme="minorHAnsi" w:hAnsiTheme="minorHAnsi" w:cstheme="minorHAnsi"/>
          <w:b/>
          <w:bCs/>
          <w:sz w:val="22"/>
          <w:szCs w:val="22"/>
        </w:rPr>
        <w:t>podává žádost</w:t>
      </w:r>
      <w:r w:rsidR="00096737">
        <w:rPr>
          <w:rFonts w:asciiTheme="minorHAnsi" w:hAnsiTheme="minorHAnsi" w:cstheme="minorHAnsi"/>
          <w:bCs/>
          <w:sz w:val="22"/>
          <w:szCs w:val="22"/>
        </w:rPr>
        <w:t xml:space="preserve"> o stavební povolení, žádost</w:t>
      </w:r>
      <w:r>
        <w:rPr>
          <w:rFonts w:asciiTheme="minorHAnsi" w:hAnsiTheme="minorHAnsi" w:cstheme="minorHAnsi"/>
          <w:bCs/>
          <w:sz w:val="22"/>
          <w:szCs w:val="22"/>
        </w:rPr>
        <w:t xml:space="preserve"> o </w:t>
      </w:r>
      <w:r w:rsidRPr="00B95B8C">
        <w:rPr>
          <w:rFonts w:asciiTheme="minorHAnsi" w:hAnsiTheme="minorHAnsi" w:cstheme="minorHAnsi"/>
          <w:bCs/>
          <w:sz w:val="22"/>
          <w:szCs w:val="22"/>
        </w:rPr>
        <w:t>společné povolení, kterým se stavba umisťuje a povoluje, nebo ohlášení stavby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95B08">
        <w:rPr>
          <w:rFonts w:asciiTheme="minorHAnsi" w:hAnsiTheme="minorHAnsi" w:cstheme="minorHAnsi"/>
          <w:b/>
          <w:bCs/>
          <w:sz w:val="22"/>
          <w:szCs w:val="22"/>
        </w:rPr>
        <w:t>do 31. 12. </w:t>
      </w:r>
      <w:r w:rsidRPr="00C5739D">
        <w:rPr>
          <w:rFonts w:asciiTheme="minorHAnsi" w:hAnsiTheme="minorHAnsi" w:cstheme="minorHAnsi"/>
          <w:b/>
          <w:bCs/>
          <w:sz w:val="22"/>
          <w:szCs w:val="22"/>
        </w:rPr>
        <w:t>2021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C5739D">
        <w:rPr>
          <w:rFonts w:asciiTheme="minorHAnsi" w:hAnsiTheme="minorHAnsi" w:cstheme="minorHAnsi"/>
          <w:b/>
          <w:bCs/>
          <w:sz w:val="22"/>
          <w:szCs w:val="22"/>
        </w:rPr>
        <w:t>dokládá výstavbu na nákladově optimální úrovni a splnění požadavků na výstav</w:t>
      </w:r>
      <w:r w:rsidR="008F71E5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C5739D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r w:rsidR="004B478F">
        <w:rPr>
          <w:rFonts w:asciiTheme="minorHAnsi" w:hAnsiTheme="minorHAnsi" w:cstheme="minorHAnsi"/>
          <w:b/>
          <w:bCs/>
          <w:sz w:val="22"/>
          <w:szCs w:val="22"/>
        </w:rPr>
        <w:t xml:space="preserve">nové budovy s téměř nulovou spotřebou energie </w:t>
      </w:r>
      <w:r w:rsidRPr="00C5739D">
        <w:rPr>
          <w:rFonts w:asciiTheme="minorHAnsi" w:hAnsiTheme="minorHAnsi" w:cstheme="minorHAnsi"/>
          <w:b/>
          <w:bCs/>
          <w:sz w:val="22"/>
          <w:szCs w:val="22"/>
        </w:rPr>
        <w:t>průkazem</w:t>
      </w:r>
      <w:r>
        <w:rPr>
          <w:rFonts w:asciiTheme="minorHAnsi" w:hAnsiTheme="minorHAnsi" w:cstheme="minorHAnsi"/>
          <w:bCs/>
          <w:sz w:val="22"/>
          <w:szCs w:val="22"/>
        </w:rPr>
        <w:t xml:space="preserve"> energetické náročnosti budovy zpracovaným dle platného prováděcího právního předpisu – vyhlášky č</w:t>
      </w:r>
      <w:r w:rsidR="002F68C7">
        <w:rPr>
          <w:rFonts w:asciiTheme="minorHAnsi" w:hAnsiTheme="minorHAnsi" w:cstheme="minorHAnsi"/>
          <w:bCs/>
          <w:sz w:val="22"/>
          <w:szCs w:val="22"/>
        </w:rPr>
        <w:t>. </w:t>
      </w:r>
      <w:r>
        <w:rPr>
          <w:rFonts w:asciiTheme="minorHAnsi" w:hAnsiTheme="minorHAnsi" w:cstheme="minorHAnsi"/>
          <w:bCs/>
          <w:sz w:val="22"/>
          <w:szCs w:val="22"/>
        </w:rPr>
        <w:t>264/20</w:t>
      </w:r>
      <w:r w:rsidR="00921BF7">
        <w:rPr>
          <w:rFonts w:asciiTheme="minorHAnsi" w:hAnsiTheme="minorHAnsi" w:cstheme="minorHAnsi"/>
          <w:bCs/>
          <w:sz w:val="22"/>
          <w:szCs w:val="22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 xml:space="preserve">0 Sb. ve znění platném </w:t>
      </w:r>
      <w:r>
        <w:rPr>
          <w:rFonts w:asciiTheme="minorHAnsi" w:hAnsiTheme="minorHAnsi" w:cstheme="minorHAnsi"/>
          <w:b/>
          <w:bCs/>
          <w:sz w:val="22"/>
          <w:szCs w:val="22"/>
        </w:rPr>
        <w:t>do 31. 12. </w:t>
      </w:r>
      <w:r w:rsidRPr="00C5739D">
        <w:rPr>
          <w:rFonts w:asciiTheme="minorHAnsi" w:hAnsiTheme="minorHAnsi" w:cstheme="minorHAnsi"/>
          <w:b/>
          <w:bCs/>
          <w:sz w:val="22"/>
          <w:szCs w:val="22"/>
        </w:rPr>
        <w:t>2021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975BF5">
        <w:rPr>
          <w:rFonts w:asciiTheme="minorHAnsi" w:hAnsiTheme="minorHAnsi" w:cstheme="minorHAnsi"/>
          <w:bCs/>
          <w:sz w:val="22"/>
          <w:szCs w:val="22"/>
        </w:rPr>
        <w:t>Grafický list takového průkazu je uveden n</w:t>
      </w:r>
      <w:r w:rsidR="001C77AC">
        <w:rPr>
          <w:rFonts w:asciiTheme="minorHAnsi" w:hAnsiTheme="minorHAnsi" w:cstheme="minorHAnsi"/>
          <w:bCs/>
          <w:sz w:val="22"/>
          <w:szCs w:val="22"/>
        </w:rPr>
        <w:t>a</w:t>
      </w:r>
      <w:r w:rsidR="00975BF5">
        <w:rPr>
          <w:rFonts w:asciiTheme="minorHAnsi" w:hAnsiTheme="minorHAnsi" w:cstheme="minorHAnsi"/>
          <w:bCs/>
          <w:sz w:val="22"/>
          <w:szCs w:val="22"/>
        </w:rPr>
        <w:t xml:space="preserve"> obrázku č. 1</w:t>
      </w:r>
      <w:r w:rsidR="00AF11A8">
        <w:rPr>
          <w:rFonts w:asciiTheme="minorHAnsi" w:hAnsiTheme="minorHAnsi" w:cstheme="minorHAnsi"/>
          <w:bCs/>
          <w:sz w:val="22"/>
          <w:szCs w:val="22"/>
        </w:rPr>
        <w:t>a)</w:t>
      </w:r>
      <w:r w:rsidR="00975BF5">
        <w:rPr>
          <w:rFonts w:asciiTheme="minorHAnsi" w:hAnsiTheme="minorHAnsi" w:cstheme="minorHAnsi"/>
          <w:bCs/>
          <w:sz w:val="22"/>
          <w:szCs w:val="22"/>
        </w:rPr>
        <w:t xml:space="preserve"> vlevo</w:t>
      </w:r>
      <w:r w:rsidR="003F7F7B">
        <w:rPr>
          <w:rFonts w:asciiTheme="minorHAnsi" w:hAnsiTheme="minorHAnsi" w:cstheme="minorHAnsi"/>
          <w:bCs/>
          <w:sz w:val="22"/>
          <w:szCs w:val="22"/>
        </w:rPr>
        <w:t>, informace o plnění požadavků pro výstavbu je v červeném rámečku</w:t>
      </w:r>
      <w:r w:rsidR="00975BF5">
        <w:rPr>
          <w:rFonts w:asciiTheme="minorHAnsi" w:hAnsiTheme="minorHAnsi" w:cstheme="minorHAnsi"/>
          <w:bCs/>
          <w:sz w:val="22"/>
          <w:szCs w:val="22"/>
        </w:rPr>
        <w:t>.</w:t>
      </w:r>
    </w:p>
    <w:p w14:paraId="385CA0D9" w14:textId="7D3E6FBF" w:rsidR="00B95B8C" w:rsidRDefault="00C5739D" w:rsidP="004A3E0C">
      <w:pPr>
        <w:pStyle w:val="Vnitnadresa"/>
        <w:spacing w:after="120" w:line="264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Je plně v kompetenci stavebních úřadů/odborů, zda v případě předání neúplných</w:t>
      </w:r>
      <w:r w:rsidR="001C77AC">
        <w:rPr>
          <w:rFonts w:asciiTheme="minorHAnsi" w:hAnsiTheme="minorHAnsi" w:cstheme="minorHAnsi"/>
          <w:bCs/>
          <w:sz w:val="22"/>
          <w:szCs w:val="22"/>
        </w:rPr>
        <w:t xml:space="preserve"> žádostí</w:t>
      </w:r>
      <w:r>
        <w:rPr>
          <w:rFonts w:asciiTheme="minorHAnsi" w:hAnsiTheme="minorHAnsi" w:cstheme="minorHAnsi"/>
          <w:bCs/>
          <w:sz w:val="22"/>
          <w:szCs w:val="22"/>
        </w:rPr>
        <w:t xml:space="preserve"> o stavební povolení, </w:t>
      </w:r>
      <w:r w:rsidR="001C77AC">
        <w:rPr>
          <w:rFonts w:asciiTheme="minorHAnsi" w:hAnsiTheme="minorHAnsi" w:cstheme="minorHAnsi"/>
          <w:bCs/>
          <w:sz w:val="22"/>
          <w:szCs w:val="22"/>
        </w:rPr>
        <w:t>žádostí</w:t>
      </w:r>
      <w:r w:rsidRPr="00B95B8C">
        <w:rPr>
          <w:rFonts w:asciiTheme="minorHAnsi" w:hAnsiTheme="minorHAnsi" w:cstheme="minorHAnsi"/>
          <w:bCs/>
          <w:sz w:val="22"/>
          <w:szCs w:val="22"/>
        </w:rPr>
        <w:t xml:space="preserve"> o společné povolení, kterým se stavba umisťuje a povoluje, nebo ohlášení stavby</w:t>
      </w:r>
      <w:r>
        <w:rPr>
          <w:rFonts w:asciiTheme="minorHAnsi" w:hAnsiTheme="minorHAnsi" w:cstheme="minorHAnsi"/>
          <w:bCs/>
          <w:sz w:val="22"/>
          <w:szCs w:val="22"/>
        </w:rPr>
        <w:t xml:space="preserve"> rozhodne o zastavení řízení nebo o přerušení řízení a vyzve stavebníka k doplnění.</w:t>
      </w:r>
    </w:p>
    <w:p w14:paraId="2E757610" w14:textId="01150891" w:rsidR="00975BF5" w:rsidRDefault="00975BF5" w:rsidP="004A3E0C">
      <w:pPr>
        <w:pStyle w:val="Vnitnadresa"/>
        <w:spacing w:after="120" w:line="264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C5739D">
        <w:rPr>
          <w:rFonts w:asciiTheme="minorHAnsi" w:hAnsiTheme="minorHAnsi" w:cstheme="minorHAnsi"/>
          <w:bCs/>
          <w:sz w:val="22"/>
          <w:szCs w:val="22"/>
        </w:rPr>
        <w:t xml:space="preserve">okud stavebník </w:t>
      </w:r>
      <w:r w:rsidR="00C5739D" w:rsidRPr="00C5739D">
        <w:rPr>
          <w:rFonts w:asciiTheme="minorHAnsi" w:hAnsiTheme="minorHAnsi" w:cstheme="minorHAnsi"/>
          <w:b/>
          <w:bCs/>
          <w:sz w:val="22"/>
          <w:szCs w:val="22"/>
        </w:rPr>
        <w:t>podává žádost</w:t>
      </w:r>
      <w:r w:rsidR="00C5739D">
        <w:rPr>
          <w:rFonts w:asciiTheme="minorHAnsi" w:hAnsiTheme="minorHAnsi" w:cstheme="minorHAnsi"/>
          <w:bCs/>
          <w:sz w:val="22"/>
          <w:szCs w:val="22"/>
        </w:rPr>
        <w:t xml:space="preserve"> o stavební povolení, žádo</w:t>
      </w:r>
      <w:r w:rsidR="001C77AC">
        <w:rPr>
          <w:rFonts w:asciiTheme="minorHAnsi" w:hAnsiTheme="minorHAnsi" w:cstheme="minorHAnsi"/>
          <w:bCs/>
          <w:sz w:val="22"/>
          <w:szCs w:val="22"/>
        </w:rPr>
        <w:t>st</w:t>
      </w:r>
      <w:r w:rsidR="00C5739D">
        <w:rPr>
          <w:rFonts w:asciiTheme="minorHAnsi" w:hAnsiTheme="minorHAnsi" w:cstheme="minorHAnsi"/>
          <w:bCs/>
          <w:sz w:val="22"/>
          <w:szCs w:val="22"/>
        </w:rPr>
        <w:t xml:space="preserve"> o </w:t>
      </w:r>
      <w:r w:rsidR="002F68C7">
        <w:rPr>
          <w:rFonts w:asciiTheme="minorHAnsi" w:hAnsiTheme="minorHAnsi" w:cstheme="minorHAnsi"/>
          <w:bCs/>
          <w:sz w:val="22"/>
          <w:szCs w:val="22"/>
        </w:rPr>
        <w:t>společné povolení, kterým se </w:t>
      </w:r>
      <w:r w:rsidR="00C5739D" w:rsidRPr="00B95B8C">
        <w:rPr>
          <w:rFonts w:asciiTheme="minorHAnsi" w:hAnsiTheme="minorHAnsi" w:cstheme="minorHAnsi"/>
          <w:bCs/>
          <w:sz w:val="22"/>
          <w:szCs w:val="22"/>
        </w:rPr>
        <w:t>stavba umisťuje a povoluje, nebo ohlášení stavby</w:t>
      </w:r>
      <w:r w:rsidR="00C5739D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od 1. 1. 2022</w:t>
      </w:r>
      <w:r w:rsidR="00C5739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F68C7">
        <w:rPr>
          <w:rFonts w:asciiTheme="minorHAnsi" w:hAnsiTheme="minorHAnsi" w:cstheme="minorHAnsi"/>
          <w:b/>
          <w:bCs/>
          <w:sz w:val="22"/>
          <w:szCs w:val="22"/>
        </w:rPr>
        <w:t>dokládá výstavbu na </w:t>
      </w:r>
      <w:r w:rsidR="00C5739D" w:rsidRPr="00C5739D">
        <w:rPr>
          <w:rFonts w:asciiTheme="minorHAnsi" w:hAnsiTheme="minorHAnsi" w:cstheme="minorHAnsi"/>
          <w:b/>
          <w:bCs/>
          <w:sz w:val="22"/>
          <w:szCs w:val="22"/>
        </w:rPr>
        <w:t>nákladově optimální úrovni a splnění požadavků na výstav</w:t>
      </w:r>
      <w:r w:rsidR="00FE7FD0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C5739D" w:rsidRPr="00C5739D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r w:rsidR="004B478F">
        <w:rPr>
          <w:rFonts w:asciiTheme="minorHAnsi" w:hAnsiTheme="minorHAnsi" w:cstheme="minorHAnsi"/>
          <w:b/>
          <w:bCs/>
          <w:sz w:val="22"/>
          <w:szCs w:val="22"/>
        </w:rPr>
        <w:t>nové budovy s téměř nulovou spotřebou energie</w:t>
      </w:r>
      <w:r w:rsidR="00C5739D" w:rsidRPr="00C5739D">
        <w:rPr>
          <w:rFonts w:asciiTheme="minorHAnsi" w:hAnsiTheme="minorHAnsi" w:cstheme="minorHAnsi"/>
          <w:b/>
          <w:bCs/>
          <w:sz w:val="22"/>
          <w:szCs w:val="22"/>
        </w:rPr>
        <w:t xml:space="preserve"> průkazem</w:t>
      </w:r>
      <w:r w:rsidR="00C5739D">
        <w:rPr>
          <w:rFonts w:asciiTheme="minorHAnsi" w:hAnsiTheme="minorHAnsi" w:cstheme="minorHAnsi"/>
          <w:bCs/>
          <w:sz w:val="22"/>
          <w:szCs w:val="22"/>
        </w:rPr>
        <w:t xml:space="preserve"> energetické náročnosti budovy zpraco</w:t>
      </w:r>
      <w:r w:rsidR="002F68C7">
        <w:rPr>
          <w:rFonts w:asciiTheme="minorHAnsi" w:hAnsiTheme="minorHAnsi" w:cstheme="minorHAnsi"/>
          <w:bCs/>
          <w:sz w:val="22"/>
          <w:szCs w:val="22"/>
        </w:rPr>
        <w:t>vaným dle </w:t>
      </w:r>
      <w:r w:rsidR="00C5739D">
        <w:rPr>
          <w:rFonts w:asciiTheme="minorHAnsi" w:hAnsiTheme="minorHAnsi" w:cstheme="minorHAnsi"/>
          <w:bCs/>
          <w:sz w:val="22"/>
          <w:szCs w:val="22"/>
        </w:rPr>
        <w:t>platného prováděcího právního předpisu – vyhlášky č. 264/20</w:t>
      </w:r>
      <w:r w:rsidR="00921BF7">
        <w:rPr>
          <w:rFonts w:asciiTheme="minorHAnsi" w:hAnsiTheme="minorHAnsi" w:cstheme="minorHAnsi"/>
          <w:bCs/>
          <w:sz w:val="22"/>
          <w:szCs w:val="22"/>
        </w:rPr>
        <w:t>2</w:t>
      </w:r>
      <w:r w:rsidR="00C5739D">
        <w:rPr>
          <w:rFonts w:asciiTheme="minorHAnsi" w:hAnsiTheme="minorHAnsi" w:cstheme="minorHAnsi"/>
          <w:bCs/>
          <w:sz w:val="22"/>
          <w:szCs w:val="22"/>
        </w:rPr>
        <w:t xml:space="preserve">0 Sb. ve znění platném </w:t>
      </w:r>
      <w:r w:rsidR="002F68C7">
        <w:rPr>
          <w:rFonts w:asciiTheme="minorHAnsi" w:hAnsiTheme="minorHAnsi" w:cstheme="minorHAnsi"/>
          <w:b/>
          <w:bCs/>
          <w:sz w:val="22"/>
          <w:szCs w:val="22"/>
        </w:rPr>
        <w:t>od 1. 1. 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2022. </w:t>
      </w:r>
      <w:r>
        <w:rPr>
          <w:rFonts w:asciiTheme="minorHAnsi" w:hAnsiTheme="minorHAnsi" w:cstheme="minorHAnsi"/>
          <w:bCs/>
          <w:sz w:val="22"/>
          <w:szCs w:val="22"/>
        </w:rPr>
        <w:t>Grafický list takového průkazu je uveden n</w:t>
      </w:r>
      <w:r w:rsidR="003F7F7B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 xml:space="preserve"> obrázku č. 1</w:t>
      </w:r>
      <w:r w:rsidR="00AF11A8">
        <w:rPr>
          <w:rFonts w:asciiTheme="minorHAnsi" w:hAnsiTheme="minorHAnsi" w:cstheme="minorHAnsi"/>
          <w:bCs/>
          <w:sz w:val="22"/>
          <w:szCs w:val="22"/>
        </w:rPr>
        <w:t>b)</w:t>
      </w:r>
      <w:r>
        <w:rPr>
          <w:rFonts w:asciiTheme="minorHAnsi" w:hAnsiTheme="minorHAnsi" w:cstheme="minorHAnsi"/>
          <w:bCs/>
          <w:sz w:val="22"/>
          <w:szCs w:val="22"/>
        </w:rPr>
        <w:t xml:space="preserve"> vpravo</w:t>
      </w:r>
      <w:r w:rsidR="002F68C7">
        <w:rPr>
          <w:rFonts w:asciiTheme="minorHAnsi" w:hAnsiTheme="minorHAnsi" w:cstheme="minorHAnsi"/>
          <w:bCs/>
          <w:sz w:val="22"/>
          <w:szCs w:val="22"/>
        </w:rPr>
        <w:t>, informace o </w:t>
      </w:r>
      <w:r w:rsidR="003F7F7B">
        <w:rPr>
          <w:rFonts w:asciiTheme="minorHAnsi" w:hAnsiTheme="minorHAnsi" w:cstheme="minorHAnsi"/>
          <w:bCs/>
          <w:sz w:val="22"/>
          <w:szCs w:val="22"/>
        </w:rPr>
        <w:t>plnění požadavků pro výstavbu je v </w:t>
      </w:r>
      <w:r w:rsidR="004F60B4">
        <w:rPr>
          <w:rFonts w:asciiTheme="minorHAnsi" w:hAnsiTheme="minorHAnsi" w:cstheme="minorHAnsi"/>
          <w:bCs/>
          <w:sz w:val="22"/>
          <w:szCs w:val="22"/>
        </w:rPr>
        <w:t>oranžov</w:t>
      </w:r>
      <w:r w:rsidR="003F7F7B">
        <w:rPr>
          <w:rFonts w:asciiTheme="minorHAnsi" w:hAnsiTheme="minorHAnsi" w:cstheme="minorHAnsi"/>
          <w:bCs/>
          <w:sz w:val="22"/>
          <w:szCs w:val="22"/>
        </w:rPr>
        <w:t>ém rámečku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33BD3AA" w14:textId="445ECD85" w:rsidR="003D4745" w:rsidRDefault="003D4745" w:rsidP="004A3E0C">
      <w:pPr>
        <w:pStyle w:val="Vnitnadresa"/>
        <w:spacing w:after="120" w:line="264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 případě větší změny dokončené budovy se hodnocení plnění požadavků dle § 7 odst. 2 ZHE nemění.</w:t>
      </w:r>
    </w:p>
    <w:p w14:paraId="1934005E" w14:textId="77777777" w:rsidR="003D4745" w:rsidRDefault="003D4745" w:rsidP="004A3E0C">
      <w:pPr>
        <w:pStyle w:val="Vnitnadresa"/>
        <w:spacing w:after="120" w:line="264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 případě žádosti o změnu stavby před dokončením plní stavebník požadavky na výstavbu nové budovy nebo větší změnu dokončené budovy (rekonstrukci) platné k datu podání původní žádosti o </w:t>
      </w:r>
      <w:r w:rsidRPr="001808D3">
        <w:rPr>
          <w:rFonts w:asciiTheme="minorHAnsi" w:hAnsiTheme="minorHAnsi" w:cstheme="minorHAnsi"/>
          <w:sz w:val="22"/>
          <w:szCs w:val="22"/>
        </w:rPr>
        <w:t xml:space="preserve">vydání </w:t>
      </w:r>
      <w:r w:rsidRPr="00B95B8C">
        <w:rPr>
          <w:rFonts w:asciiTheme="minorHAnsi" w:hAnsiTheme="minorHAnsi" w:cstheme="minorHAnsi"/>
          <w:bCs/>
          <w:sz w:val="22"/>
          <w:szCs w:val="22"/>
        </w:rPr>
        <w:t>stavební</w:t>
      </w:r>
      <w:r>
        <w:rPr>
          <w:rFonts w:asciiTheme="minorHAnsi" w:hAnsiTheme="minorHAnsi" w:cstheme="minorHAnsi"/>
          <w:bCs/>
          <w:sz w:val="22"/>
          <w:szCs w:val="22"/>
        </w:rPr>
        <w:t>ho</w:t>
      </w:r>
      <w:r w:rsidRPr="00B95B8C">
        <w:rPr>
          <w:rFonts w:asciiTheme="minorHAnsi" w:hAnsiTheme="minorHAnsi" w:cstheme="minorHAnsi"/>
          <w:bCs/>
          <w:sz w:val="22"/>
          <w:szCs w:val="22"/>
        </w:rPr>
        <w:t xml:space="preserve"> povolení, žádosti o </w:t>
      </w:r>
      <w:r>
        <w:rPr>
          <w:rFonts w:asciiTheme="minorHAnsi" w:hAnsiTheme="minorHAnsi" w:cstheme="minorHAnsi"/>
          <w:bCs/>
          <w:sz w:val="22"/>
          <w:szCs w:val="22"/>
        </w:rPr>
        <w:t xml:space="preserve">vydání </w:t>
      </w:r>
      <w:r w:rsidRPr="00B95B8C">
        <w:rPr>
          <w:rFonts w:asciiTheme="minorHAnsi" w:hAnsiTheme="minorHAnsi" w:cstheme="minorHAnsi"/>
          <w:bCs/>
          <w:sz w:val="22"/>
          <w:szCs w:val="22"/>
        </w:rPr>
        <w:t>společné</w:t>
      </w:r>
      <w:r>
        <w:rPr>
          <w:rFonts w:asciiTheme="minorHAnsi" w:hAnsiTheme="minorHAnsi" w:cstheme="minorHAnsi"/>
          <w:bCs/>
          <w:sz w:val="22"/>
          <w:szCs w:val="22"/>
        </w:rPr>
        <w:t>ho</w:t>
      </w:r>
      <w:r w:rsidRPr="00B95B8C">
        <w:rPr>
          <w:rFonts w:asciiTheme="minorHAnsi" w:hAnsiTheme="minorHAnsi" w:cstheme="minorHAnsi"/>
          <w:bCs/>
          <w:sz w:val="22"/>
          <w:szCs w:val="22"/>
        </w:rPr>
        <w:t xml:space="preserve"> povolení, kterým se stavba umisťuje a povoluje, nebo ohlášení stavby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1D5A85D" w14:textId="78644E8B" w:rsidR="00B95B8C" w:rsidRDefault="00AF11A8" w:rsidP="00AF11A8">
      <w:pPr>
        <w:pStyle w:val="Vnitnadresa"/>
        <w:spacing w:after="120" w:line="264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262F7F" wp14:editId="304004D8">
                <wp:simplePos x="0" y="0"/>
                <wp:positionH relativeFrom="column">
                  <wp:posOffset>2916705</wp:posOffset>
                </wp:positionH>
                <wp:positionV relativeFrom="paragraph">
                  <wp:posOffset>2989431</wp:posOffset>
                </wp:positionV>
                <wp:extent cx="1306419" cy="430306"/>
                <wp:effectExtent l="0" t="0" r="27305" b="2730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419" cy="4303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F4928" id="Obdélník 8" o:spid="_x0000_s1026" style="position:absolute;margin-left:229.65pt;margin-top:235.4pt;width:102.85pt;height:33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" filled="f" strokecolor="#ffc000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3AE710" wp14:editId="656E1E49">
                <wp:simplePos x="0" y="0"/>
                <wp:positionH relativeFrom="column">
                  <wp:posOffset>64471</wp:posOffset>
                </wp:positionH>
                <wp:positionV relativeFrom="paragraph">
                  <wp:posOffset>2977291</wp:posOffset>
                </wp:positionV>
                <wp:extent cx="1306419" cy="430306"/>
                <wp:effectExtent l="0" t="0" r="27305" b="2730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419" cy="4303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664943" id="Obdélník 7" o:spid="_x0000_s1026" style="position:absolute;margin-left:5.1pt;margin-top:234.45pt;width:102.85pt;height:33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" filled="f" strokecolor="red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EC9C4" wp14:editId="32B29D9F">
                <wp:simplePos x="0" y="0"/>
                <wp:positionH relativeFrom="column">
                  <wp:posOffset>-374</wp:posOffset>
                </wp:positionH>
                <wp:positionV relativeFrom="paragraph">
                  <wp:posOffset>771525</wp:posOffset>
                </wp:positionV>
                <wp:extent cx="1371264" cy="161290"/>
                <wp:effectExtent l="0" t="0" r="19685" b="1016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264" cy="16129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7DB66C" id="Ovál 5" o:spid="_x0000_s1026" style="position:absolute;margin-left:-.05pt;margin-top:60.75pt;width:107.95pt;height:1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" filled="f" strokecolor="#0070c0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877EA" wp14:editId="5A797A3B">
                <wp:simplePos x="0" y="0"/>
                <wp:positionH relativeFrom="column">
                  <wp:posOffset>2871619</wp:posOffset>
                </wp:positionH>
                <wp:positionV relativeFrom="paragraph">
                  <wp:posOffset>771450</wp:posOffset>
                </wp:positionV>
                <wp:extent cx="1473797" cy="161365"/>
                <wp:effectExtent l="0" t="0" r="12700" b="10160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797" cy="16136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ADA4CC" id="Ovál 4" o:spid="_x0000_s1026" style="position:absolute;margin-left:226.1pt;margin-top:60.75pt;width:116.05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" filled="f" strokecolor="#0070c0" strokeweight="1pt"/>
            </w:pict>
          </mc:Fallback>
        </mc:AlternateContent>
      </w:r>
      <w:r w:rsidR="00B95B8C">
        <w:rPr>
          <w:noProof/>
          <w:lang w:eastAsia="cs-CZ"/>
        </w:rPr>
        <w:drawing>
          <wp:inline distT="0" distB="0" distL="0" distR="0" wp14:anchorId="2809F84F" wp14:editId="3C8009E2">
            <wp:extent cx="2801727" cy="388888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7591" cy="391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11A8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29C1C99E" wp14:editId="4C562823">
            <wp:extent cx="2732442" cy="38927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76394" cy="395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9358B" w14:textId="27E35916" w:rsidR="003F7F7B" w:rsidRDefault="003F7F7B" w:rsidP="004C1A3A">
      <w:pPr>
        <w:pStyle w:val="Vnitnadresa"/>
        <w:spacing w:after="120" w:line="264" w:lineRule="auto"/>
        <w:ind w:left="284"/>
        <w:jc w:val="center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a)</w:t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  <w:t>b)</w:t>
      </w:r>
    </w:p>
    <w:p w14:paraId="03245EA0" w14:textId="6C3D4538" w:rsidR="00B95B8C" w:rsidRDefault="00975BF5" w:rsidP="004C1A3A">
      <w:pPr>
        <w:pStyle w:val="Vnitnadresa"/>
        <w:spacing w:line="264" w:lineRule="auto"/>
        <w:ind w:left="284"/>
        <w:jc w:val="center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Obrázek č. 1: Grafické</w:t>
      </w:r>
      <w:r w:rsidR="00B95B8C" w:rsidRPr="00AF1207">
        <w:rPr>
          <w:rFonts w:asciiTheme="minorHAnsi" w:hAnsiTheme="minorHAnsi" w:cstheme="minorHAnsi"/>
          <w:bCs/>
          <w:sz w:val="20"/>
        </w:rPr>
        <w:t xml:space="preserve"> list</w:t>
      </w:r>
      <w:r>
        <w:rPr>
          <w:rFonts w:asciiTheme="minorHAnsi" w:hAnsiTheme="minorHAnsi" w:cstheme="minorHAnsi"/>
          <w:bCs/>
          <w:sz w:val="20"/>
        </w:rPr>
        <w:t>y</w:t>
      </w:r>
      <w:r w:rsidR="00B95B8C" w:rsidRPr="00AF1207">
        <w:rPr>
          <w:rFonts w:asciiTheme="minorHAnsi" w:hAnsiTheme="minorHAnsi" w:cstheme="minorHAnsi"/>
          <w:bCs/>
          <w:sz w:val="20"/>
        </w:rPr>
        <w:t xml:space="preserve"> PENB</w:t>
      </w:r>
      <w:r w:rsidR="009F5089">
        <w:rPr>
          <w:rFonts w:asciiTheme="minorHAnsi" w:hAnsiTheme="minorHAnsi" w:cstheme="minorHAnsi"/>
          <w:bCs/>
          <w:sz w:val="20"/>
        </w:rPr>
        <w:t xml:space="preserve"> </w:t>
      </w:r>
      <w:r w:rsidR="007319A5" w:rsidRPr="00AF1207">
        <w:rPr>
          <w:rFonts w:asciiTheme="minorHAnsi" w:hAnsiTheme="minorHAnsi" w:cstheme="minorHAnsi"/>
          <w:bCs/>
          <w:sz w:val="20"/>
        </w:rPr>
        <w:t xml:space="preserve">– plnění </w:t>
      </w:r>
      <w:r w:rsidR="00AF1207" w:rsidRPr="00AF1207">
        <w:rPr>
          <w:rFonts w:asciiTheme="minorHAnsi" w:hAnsiTheme="minorHAnsi" w:cstheme="minorHAnsi"/>
          <w:bCs/>
          <w:sz w:val="20"/>
        </w:rPr>
        <w:t>p</w:t>
      </w:r>
      <w:r w:rsidR="007319A5" w:rsidRPr="00AF1207">
        <w:rPr>
          <w:rFonts w:asciiTheme="minorHAnsi" w:hAnsiTheme="minorHAnsi" w:cstheme="minorHAnsi"/>
          <w:bCs/>
          <w:sz w:val="20"/>
        </w:rPr>
        <w:t>ožadavků na výstavbu</w:t>
      </w:r>
      <w:r w:rsidR="003F7F7B">
        <w:rPr>
          <w:rFonts w:asciiTheme="minorHAnsi" w:hAnsiTheme="minorHAnsi" w:cstheme="minorHAnsi"/>
          <w:bCs/>
          <w:sz w:val="20"/>
        </w:rPr>
        <w:t xml:space="preserve"> </w:t>
      </w:r>
      <w:r w:rsidR="00993122">
        <w:rPr>
          <w:rFonts w:asciiTheme="minorHAnsi" w:hAnsiTheme="minorHAnsi" w:cstheme="minorHAnsi"/>
          <w:bCs/>
          <w:sz w:val="20"/>
        </w:rPr>
        <w:t>nové budovy</w:t>
      </w:r>
    </w:p>
    <w:p w14:paraId="13958A83" w14:textId="133C88E6" w:rsidR="003F7F7B" w:rsidRDefault="003F7F7B" w:rsidP="009F5089">
      <w:pPr>
        <w:pStyle w:val="Vnitnadresa"/>
        <w:spacing w:line="264" w:lineRule="auto"/>
        <w:ind w:left="3119"/>
        <w:jc w:val="left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a) pro žádost do 31. 12. 2021</w:t>
      </w:r>
    </w:p>
    <w:p w14:paraId="145C9582" w14:textId="169FEA48" w:rsidR="003F7F7B" w:rsidRPr="00AF1207" w:rsidRDefault="003F7F7B" w:rsidP="009F5089">
      <w:pPr>
        <w:pStyle w:val="Vnitnadresa"/>
        <w:spacing w:after="120" w:line="264" w:lineRule="auto"/>
        <w:ind w:left="3119"/>
        <w:jc w:val="left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b) pro žádost od 1. 1. 2022  </w:t>
      </w:r>
    </w:p>
    <w:p w14:paraId="2C069A0A" w14:textId="62013C55" w:rsidR="0088771D" w:rsidRDefault="00AF1207" w:rsidP="005233E6">
      <w:pPr>
        <w:pStyle w:val="Vnitnadresa"/>
        <w:spacing w:before="120" w:line="264" w:lineRule="auto"/>
        <w:rPr>
          <w:rFonts w:asciiTheme="minorHAnsi" w:hAnsiTheme="minorHAnsi" w:cstheme="minorHAnsi"/>
          <w:sz w:val="22"/>
          <w:szCs w:val="22"/>
        </w:rPr>
      </w:pPr>
      <w:r w:rsidRPr="00807501">
        <w:rPr>
          <w:rFonts w:asciiTheme="minorHAnsi" w:hAnsiTheme="minorHAnsi" w:cstheme="minorHAnsi"/>
          <w:sz w:val="22"/>
          <w:szCs w:val="22"/>
        </w:rPr>
        <w:t>Od</w:t>
      </w:r>
      <w:r w:rsidR="00AA0A95" w:rsidRPr="00807501">
        <w:rPr>
          <w:rFonts w:asciiTheme="minorHAnsi" w:hAnsiTheme="minorHAnsi" w:cstheme="minorHAnsi"/>
          <w:sz w:val="22"/>
          <w:szCs w:val="22"/>
        </w:rPr>
        <w:t xml:space="preserve"> 1. 1. 2022</w:t>
      </w:r>
      <w:r w:rsidR="007319A5">
        <w:rPr>
          <w:rFonts w:asciiTheme="minorHAnsi" w:hAnsiTheme="minorHAnsi" w:cstheme="minorHAnsi"/>
          <w:sz w:val="22"/>
          <w:szCs w:val="22"/>
        </w:rPr>
        <w:t xml:space="preserve"> by</w:t>
      </w:r>
      <w:r w:rsidR="00807501">
        <w:rPr>
          <w:rFonts w:asciiTheme="minorHAnsi" w:hAnsiTheme="minorHAnsi" w:cstheme="minorHAnsi"/>
          <w:sz w:val="22"/>
          <w:szCs w:val="22"/>
        </w:rPr>
        <w:t xml:space="preserve"> neměly být </w:t>
      </w:r>
      <w:r w:rsidR="00522C61">
        <w:rPr>
          <w:rFonts w:asciiTheme="minorHAnsi" w:hAnsiTheme="minorHAnsi" w:cstheme="minorHAnsi"/>
          <w:sz w:val="22"/>
          <w:szCs w:val="22"/>
        </w:rPr>
        <w:t xml:space="preserve">stavebními úřady/odbory </w:t>
      </w:r>
      <w:r w:rsidR="00807501">
        <w:rPr>
          <w:rFonts w:asciiTheme="minorHAnsi" w:hAnsiTheme="minorHAnsi" w:cstheme="minorHAnsi"/>
          <w:sz w:val="22"/>
          <w:szCs w:val="22"/>
        </w:rPr>
        <w:t>přijímány žádosti o </w:t>
      </w:r>
      <w:r w:rsidR="00AA0A95">
        <w:rPr>
          <w:rFonts w:asciiTheme="minorHAnsi" w:hAnsiTheme="minorHAnsi" w:cstheme="minorHAnsi"/>
          <w:sz w:val="22"/>
          <w:szCs w:val="22"/>
        </w:rPr>
        <w:t xml:space="preserve">vydání </w:t>
      </w:r>
      <w:r w:rsidR="00AA0A95" w:rsidRPr="00B95B8C">
        <w:rPr>
          <w:rFonts w:asciiTheme="minorHAnsi" w:hAnsiTheme="minorHAnsi" w:cstheme="minorHAnsi"/>
          <w:bCs/>
          <w:sz w:val="22"/>
          <w:szCs w:val="22"/>
        </w:rPr>
        <w:t>stavební</w:t>
      </w:r>
      <w:r w:rsidR="00AA0A95">
        <w:rPr>
          <w:rFonts w:asciiTheme="minorHAnsi" w:hAnsiTheme="minorHAnsi" w:cstheme="minorHAnsi"/>
          <w:bCs/>
          <w:sz w:val="22"/>
          <w:szCs w:val="22"/>
        </w:rPr>
        <w:t>ho</w:t>
      </w:r>
      <w:r w:rsidR="00AA0A95" w:rsidRPr="00B95B8C">
        <w:rPr>
          <w:rFonts w:asciiTheme="minorHAnsi" w:hAnsiTheme="minorHAnsi" w:cstheme="minorHAnsi"/>
          <w:bCs/>
          <w:sz w:val="22"/>
          <w:szCs w:val="22"/>
        </w:rPr>
        <w:t xml:space="preserve"> povolení, žádosti o </w:t>
      </w:r>
      <w:r w:rsidR="00AA0A95">
        <w:rPr>
          <w:rFonts w:asciiTheme="minorHAnsi" w:hAnsiTheme="minorHAnsi" w:cstheme="minorHAnsi"/>
          <w:bCs/>
          <w:sz w:val="22"/>
          <w:szCs w:val="22"/>
        </w:rPr>
        <w:t xml:space="preserve">vydání </w:t>
      </w:r>
      <w:r w:rsidR="00AA0A95" w:rsidRPr="00B95B8C">
        <w:rPr>
          <w:rFonts w:asciiTheme="minorHAnsi" w:hAnsiTheme="minorHAnsi" w:cstheme="minorHAnsi"/>
          <w:bCs/>
          <w:sz w:val="22"/>
          <w:szCs w:val="22"/>
        </w:rPr>
        <w:t>společné</w:t>
      </w:r>
      <w:r w:rsidR="00AA0A95">
        <w:rPr>
          <w:rFonts w:asciiTheme="minorHAnsi" w:hAnsiTheme="minorHAnsi" w:cstheme="minorHAnsi"/>
          <w:bCs/>
          <w:sz w:val="22"/>
          <w:szCs w:val="22"/>
        </w:rPr>
        <w:t>ho</w:t>
      </w:r>
      <w:r w:rsidR="00AA0A95" w:rsidRPr="00B95B8C">
        <w:rPr>
          <w:rFonts w:asciiTheme="minorHAnsi" w:hAnsiTheme="minorHAnsi" w:cstheme="minorHAnsi"/>
          <w:bCs/>
          <w:sz w:val="22"/>
          <w:szCs w:val="22"/>
        </w:rPr>
        <w:t xml:space="preserve"> povolení, kterým se stavba umisťuje a povoluje, nebo ohlášení stavby</w:t>
      </w:r>
      <w:r w:rsidR="007319A5">
        <w:rPr>
          <w:rFonts w:asciiTheme="minorHAnsi" w:hAnsiTheme="minorHAnsi" w:cstheme="minorHAnsi"/>
          <w:sz w:val="22"/>
          <w:szCs w:val="22"/>
        </w:rPr>
        <w:t xml:space="preserve"> </w:t>
      </w:r>
      <w:r w:rsidR="00AA0A95">
        <w:rPr>
          <w:rFonts w:asciiTheme="minorHAnsi" w:hAnsiTheme="minorHAnsi" w:cstheme="minorHAnsi"/>
          <w:sz w:val="22"/>
          <w:szCs w:val="22"/>
        </w:rPr>
        <w:t>s prokázáním plnění požadavků pro výstavbu do 31. 12. 2021.</w:t>
      </w:r>
      <w:r>
        <w:rPr>
          <w:rFonts w:asciiTheme="minorHAnsi" w:hAnsiTheme="minorHAnsi" w:cstheme="minorHAnsi"/>
          <w:sz w:val="22"/>
          <w:szCs w:val="22"/>
        </w:rPr>
        <w:t xml:space="preserve"> Ty lze přijímat jen jako doplnění žádosti o vydání </w:t>
      </w:r>
      <w:r w:rsidR="00AA0A95" w:rsidRPr="00B95B8C">
        <w:rPr>
          <w:rFonts w:asciiTheme="minorHAnsi" w:hAnsiTheme="minorHAnsi" w:cstheme="minorHAnsi"/>
          <w:bCs/>
          <w:sz w:val="22"/>
          <w:szCs w:val="22"/>
        </w:rPr>
        <w:t>stavební</w:t>
      </w:r>
      <w:r w:rsidR="00AA0A95">
        <w:rPr>
          <w:rFonts w:asciiTheme="minorHAnsi" w:hAnsiTheme="minorHAnsi" w:cstheme="minorHAnsi"/>
          <w:bCs/>
          <w:sz w:val="22"/>
          <w:szCs w:val="22"/>
        </w:rPr>
        <w:t>ho</w:t>
      </w:r>
      <w:r w:rsidR="00AA0A95" w:rsidRPr="00B95B8C">
        <w:rPr>
          <w:rFonts w:asciiTheme="minorHAnsi" w:hAnsiTheme="minorHAnsi" w:cstheme="minorHAnsi"/>
          <w:bCs/>
          <w:sz w:val="22"/>
          <w:szCs w:val="22"/>
        </w:rPr>
        <w:t xml:space="preserve"> povolení, žádosti o </w:t>
      </w:r>
      <w:r w:rsidR="00AA0A95">
        <w:rPr>
          <w:rFonts w:asciiTheme="minorHAnsi" w:hAnsiTheme="minorHAnsi" w:cstheme="minorHAnsi"/>
          <w:bCs/>
          <w:sz w:val="22"/>
          <w:szCs w:val="22"/>
        </w:rPr>
        <w:t xml:space="preserve">vydání </w:t>
      </w:r>
      <w:r w:rsidR="00AA0A95" w:rsidRPr="00B95B8C">
        <w:rPr>
          <w:rFonts w:asciiTheme="minorHAnsi" w:hAnsiTheme="minorHAnsi" w:cstheme="minorHAnsi"/>
          <w:bCs/>
          <w:sz w:val="22"/>
          <w:szCs w:val="22"/>
        </w:rPr>
        <w:t>společné</w:t>
      </w:r>
      <w:r w:rsidR="00AA0A95">
        <w:rPr>
          <w:rFonts w:asciiTheme="minorHAnsi" w:hAnsiTheme="minorHAnsi" w:cstheme="minorHAnsi"/>
          <w:bCs/>
          <w:sz w:val="22"/>
          <w:szCs w:val="22"/>
        </w:rPr>
        <w:t>ho</w:t>
      </w:r>
      <w:r w:rsidR="00AA0A95" w:rsidRPr="00B95B8C">
        <w:rPr>
          <w:rFonts w:asciiTheme="minorHAnsi" w:hAnsiTheme="minorHAnsi" w:cstheme="minorHAnsi"/>
          <w:bCs/>
          <w:sz w:val="22"/>
          <w:szCs w:val="22"/>
        </w:rPr>
        <w:t xml:space="preserve"> povolení, kterým se stavba umisťuje a povoluje, nebo ohlášení stavby</w:t>
      </w:r>
      <w:r>
        <w:rPr>
          <w:rFonts w:asciiTheme="minorHAnsi" w:hAnsiTheme="minorHAnsi" w:cstheme="minorHAnsi"/>
          <w:sz w:val="22"/>
          <w:szCs w:val="22"/>
        </w:rPr>
        <w:t xml:space="preserve"> p</w:t>
      </w:r>
      <w:r w:rsidR="00AA0A95">
        <w:rPr>
          <w:rFonts w:asciiTheme="minorHAnsi" w:hAnsiTheme="minorHAnsi" w:cstheme="minorHAnsi"/>
          <w:sz w:val="22"/>
          <w:szCs w:val="22"/>
        </w:rPr>
        <w:t xml:space="preserve">odané </w:t>
      </w:r>
      <w:r w:rsidR="00522C61">
        <w:rPr>
          <w:rFonts w:asciiTheme="minorHAnsi" w:hAnsiTheme="minorHAnsi" w:cstheme="minorHAnsi"/>
          <w:sz w:val="22"/>
          <w:szCs w:val="22"/>
        </w:rPr>
        <w:t xml:space="preserve">na stavební úřad/odbor </w:t>
      </w:r>
      <w:r w:rsidR="00AA0A95">
        <w:rPr>
          <w:rFonts w:asciiTheme="minorHAnsi" w:hAnsiTheme="minorHAnsi" w:cstheme="minorHAnsi"/>
          <w:sz w:val="22"/>
          <w:szCs w:val="22"/>
        </w:rPr>
        <w:t>nejpozději 31. 12. 2021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45E71CF" w14:textId="07FC97B0" w:rsidR="003A34AF" w:rsidRPr="005233E6" w:rsidRDefault="00B34BDA" w:rsidP="005233E6">
      <w:pPr>
        <w:pStyle w:val="Vnitnadresa"/>
        <w:spacing w:before="120" w:line="264" w:lineRule="auto"/>
        <w:rPr>
          <w:rFonts w:asciiTheme="minorHAnsi" w:hAnsiTheme="minorHAnsi" w:cstheme="minorHAnsi"/>
          <w:sz w:val="22"/>
          <w:szCs w:val="22"/>
        </w:rPr>
      </w:pPr>
      <w:r w:rsidRPr="005233E6">
        <w:rPr>
          <w:rFonts w:asciiTheme="minorHAnsi" w:hAnsiTheme="minorHAnsi" w:cstheme="minorHAnsi"/>
          <w:sz w:val="22"/>
          <w:szCs w:val="22"/>
        </w:rPr>
        <w:t xml:space="preserve">Případné dotazy posílejte </w:t>
      </w:r>
      <w:r w:rsidR="0088771D" w:rsidRPr="00AA0A95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metodičce odboru kontroly SEI Ing. Lence Kretschmerové</w:t>
      </w:r>
      <w:r w:rsidR="0088771D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 xml:space="preserve">, Ph.D. </w:t>
      </w:r>
      <w:r w:rsidR="0088771D">
        <w:rPr>
          <w:rFonts w:asciiTheme="minorHAnsi" w:hAnsiTheme="minorHAnsi" w:cstheme="minorHAnsi"/>
          <w:sz w:val="22"/>
          <w:szCs w:val="22"/>
        </w:rPr>
        <w:t>na 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233E6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13" w:history="1">
        <w:r w:rsidR="00921BF7">
          <w:rPr>
            <w:rStyle w:val="Hypertextovodkaz"/>
            <w:rFonts w:asciiTheme="minorHAnsi" w:hAnsiTheme="minorHAnsi" w:cstheme="minorHAnsi"/>
            <w:sz w:val="22"/>
            <w:szCs w:val="22"/>
          </w:rPr>
          <w:t>pos</w:t>
        </w:r>
        <w:bookmarkStart w:id="0" w:name="_GoBack"/>
        <w:bookmarkEnd w:id="0"/>
        <w:r w:rsidR="00921BF7">
          <w:rPr>
            <w:rStyle w:val="Hypertextovodkaz"/>
            <w:rFonts w:asciiTheme="minorHAnsi" w:hAnsiTheme="minorHAnsi" w:cstheme="minorHAnsi"/>
            <w:sz w:val="22"/>
            <w:szCs w:val="22"/>
          </w:rPr>
          <w:t>ta</w:t>
        </w:r>
        <w:r w:rsidR="001B673C" w:rsidRPr="007B74F1">
          <w:rPr>
            <w:rStyle w:val="Hypertextovodkaz"/>
            <w:rFonts w:asciiTheme="minorHAnsi" w:hAnsiTheme="minorHAnsi" w:cstheme="minorHAnsi"/>
            <w:sz w:val="22"/>
            <w:szCs w:val="22"/>
          </w:rPr>
          <w:t>@cr-sei.cz</w:t>
        </w:r>
      </w:hyperlink>
      <w:r w:rsidR="00AA0A95" w:rsidRPr="00AA0A95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</w:p>
    <w:p w14:paraId="5201CA03" w14:textId="63DD948B" w:rsidR="001A5724" w:rsidRPr="001C2427" w:rsidRDefault="001A5724" w:rsidP="001B673C">
      <w:pPr>
        <w:pStyle w:val="Vnitnadresa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1891FE6" w14:textId="77777777" w:rsidR="001A5724" w:rsidRPr="00F745D7" w:rsidRDefault="001A5724" w:rsidP="001A5724">
      <w:pPr>
        <w:pStyle w:val="Vnitnadresa"/>
        <w:spacing w:line="264" w:lineRule="auto"/>
        <w:ind w:left="720"/>
        <w:rPr>
          <w:rFonts w:asciiTheme="minorHAnsi" w:hAnsiTheme="minorHAnsi" w:cstheme="minorHAnsi"/>
          <w:sz w:val="20"/>
        </w:rPr>
      </w:pPr>
    </w:p>
    <w:sectPr w:rsidR="001A5724" w:rsidRPr="00F745D7" w:rsidSect="001B673C">
      <w:headerReference w:type="even" r:id="rId14"/>
      <w:headerReference w:type="default" r:id="rId15"/>
      <w:headerReference w:type="first" r:id="rId16"/>
      <w:footerReference w:type="first" r:id="rId17"/>
      <w:pgSz w:w="11906" w:h="16838" w:code="9"/>
      <w:pgMar w:top="1985" w:right="1474" w:bottom="1843" w:left="147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35DD6" w14:textId="77777777" w:rsidR="00090F01" w:rsidRDefault="00090F01" w:rsidP="004010A7">
      <w:pPr>
        <w:spacing w:line="240" w:lineRule="auto"/>
      </w:pPr>
      <w:r>
        <w:separator/>
      </w:r>
    </w:p>
  </w:endnote>
  <w:endnote w:type="continuationSeparator" w:id="0">
    <w:p w14:paraId="313EBE91" w14:textId="77777777" w:rsidR="00090F01" w:rsidRDefault="00090F01" w:rsidP="00401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738" w:tblpY="15310"/>
      <w:tblOverlap w:val="never"/>
      <w:tblW w:w="104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53"/>
      <w:gridCol w:w="742"/>
      <w:gridCol w:w="2052"/>
      <w:gridCol w:w="741"/>
      <w:gridCol w:w="2052"/>
      <w:gridCol w:w="741"/>
      <w:gridCol w:w="2052"/>
    </w:tblGrid>
    <w:tr w:rsidR="003B304F" w14:paraId="78D7C713" w14:textId="77777777" w:rsidTr="008F50C2">
      <w:tc>
        <w:tcPr>
          <w:tcW w:w="2053" w:type="dxa"/>
          <w:tcBorders>
            <w:top w:val="single" w:sz="12" w:space="0" w:color="0080C8" w:themeColor="accent1"/>
          </w:tcBorders>
        </w:tcPr>
        <w:p w14:paraId="78D7C702" w14:textId="77777777" w:rsidR="003B304F" w:rsidRDefault="003B304F" w:rsidP="008F50C2">
          <w:pPr>
            <w:pStyle w:val="Zpat"/>
            <w:jc w:val="center"/>
          </w:pPr>
        </w:p>
        <w:p w14:paraId="78D7C703" w14:textId="77777777" w:rsidR="003B304F" w:rsidRDefault="003B304F" w:rsidP="008F50C2">
          <w:pPr>
            <w:pStyle w:val="Zpat"/>
            <w:jc w:val="center"/>
          </w:pPr>
          <w:r>
            <w:t>I</w:t>
          </w:r>
          <w:r w:rsidRPr="00B1483B">
            <w:t>Č: 61387584</w:t>
          </w:r>
        </w:p>
        <w:p w14:paraId="78D7C704" w14:textId="77777777" w:rsidR="003B304F" w:rsidRDefault="003B304F" w:rsidP="008F50C2">
          <w:pPr>
            <w:pStyle w:val="Zpat"/>
            <w:jc w:val="center"/>
          </w:pPr>
          <w:r w:rsidRPr="00B1483B">
            <w:t>www.cr-sei.cz</w:t>
          </w:r>
        </w:p>
      </w:tc>
      <w:tc>
        <w:tcPr>
          <w:tcW w:w="742" w:type="dxa"/>
        </w:tcPr>
        <w:p w14:paraId="78D7C705" w14:textId="77777777" w:rsidR="003B304F" w:rsidRDefault="003B304F" w:rsidP="008F50C2">
          <w:pPr>
            <w:pStyle w:val="Zpat"/>
            <w:jc w:val="center"/>
          </w:pPr>
        </w:p>
      </w:tc>
      <w:tc>
        <w:tcPr>
          <w:tcW w:w="2052" w:type="dxa"/>
          <w:tcBorders>
            <w:top w:val="single" w:sz="12" w:space="0" w:color="0080C8" w:themeColor="accent1"/>
          </w:tcBorders>
        </w:tcPr>
        <w:p w14:paraId="78D7C706" w14:textId="77777777" w:rsidR="003B304F" w:rsidRDefault="003B304F" w:rsidP="008F50C2">
          <w:pPr>
            <w:pStyle w:val="Zpat"/>
            <w:jc w:val="center"/>
          </w:pPr>
        </w:p>
        <w:p w14:paraId="78D7C707" w14:textId="77777777" w:rsidR="003B304F" w:rsidRDefault="00E87079" w:rsidP="008F50C2">
          <w:pPr>
            <w:pStyle w:val="Zpat"/>
            <w:jc w:val="center"/>
          </w:pPr>
          <w:r>
            <w:t xml:space="preserve">Tel.: 224 855 </w:t>
          </w:r>
          <w:r w:rsidR="003B304F" w:rsidRPr="00B1483B">
            <w:t>340</w:t>
          </w:r>
        </w:p>
        <w:p w14:paraId="78D7C708" w14:textId="77777777" w:rsidR="003B304F" w:rsidRDefault="003B304F" w:rsidP="00E87079">
          <w:pPr>
            <w:pStyle w:val="Zpat"/>
            <w:jc w:val="center"/>
          </w:pPr>
          <w:r w:rsidRPr="00B1483B">
            <w:t>E</w:t>
          </w:r>
          <w:r w:rsidR="00E87079">
            <w:t xml:space="preserve">-mail: </w:t>
          </w:r>
          <w:hyperlink r:id="rId1" w:history="1">
            <w:r w:rsidR="00E87079" w:rsidRPr="00B42755">
              <w:rPr>
                <w:rStyle w:val="Hypertextovodkaz"/>
              </w:rPr>
              <w:t>posta@cr-sei.cz</w:t>
            </w:r>
          </w:hyperlink>
        </w:p>
        <w:p w14:paraId="78D7C709" w14:textId="77777777" w:rsidR="00E87079" w:rsidRDefault="00E87079" w:rsidP="00E87079">
          <w:pPr>
            <w:pStyle w:val="Zpat"/>
            <w:jc w:val="center"/>
          </w:pPr>
          <w:r>
            <w:t>Datová schránka: hq2aev4</w:t>
          </w:r>
        </w:p>
      </w:tc>
      <w:tc>
        <w:tcPr>
          <w:tcW w:w="741" w:type="dxa"/>
        </w:tcPr>
        <w:p w14:paraId="78D7C70A" w14:textId="77777777" w:rsidR="003B304F" w:rsidRDefault="003B304F" w:rsidP="008F50C2">
          <w:pPr>
            <w:pStyle w:val="Zpat"/>
            <w:jc w:val="center"/>
          </w:pPr>
        </w:p>
      </w:tc>
      <w:tc>
        <w:tcPr>
          <w:tcW w:w="2052" w:type="dxa"/>
          <w:tcBorders>
            <w:top w:val="single" w:sz="12" w:space="0" w:color="0080C8" w:themeColor="accent1"/>
          </w:tcBorders>
        </w:tcPr>
        <w:p w14:paraId="78D7C70B" w14:textId="77777777" w:rsidR="003B304F" w:rsidRDefault="003B304F" w:rsidP="008F50C2">
          <w:pPr>
            <w:pStyle w:val="Zpat"/>
            <w:jc w:val="center"/>
          </w:pPr>
        </w:p>
        <w:p w14:paraId="78D7C70C" w14:textId="77777777" w:rsidR="00E87079" w:rsidRDefault="003B304F" w:rsidP="008F50C2">
          <w:pPr>
            <w:pStyle w:val="Zpat"/>
            <w:jc w:val="center"/>
          </w:pPr>
          <w:r w:rsidRPr="00B1483B">
            <w:t xml:space="preserve">Bankovní spojení: </w:t>
          </w:r>
        </w:p>
        <w:p w14:paraId="78D7C70D" w14:textId="77777777" w:rsidR="003B304F" w:rsidRDefault="003B304F" w:rsidP="008F50C2">
          <w:pPr>
            <w:pStyle w:val="Zpat"/>
            <w:jc w:val="center"/>
          </w:pPr>
          <w:r w:rsidRPr="00B1483B">
            <w:t>výdajový rozpočtový účet: příjmový rozpočtový účet:</w:t>
          </w:r>
        </w:p>
      </w:tc>
      <w:tc>
        <w:tcPr>
          <w:tcW w:w="741" w:type="dxa"/>
        </w:tcPr>
        <w:p w14:paraId="78D7C70E" w14:textId="77777777" w:rsidR="003B304F" w:rsidRDefault="003B304F" w:rsidP="008F50C2">
          <w:pPr>
            <w:pStyle w:val="Zpat"/>
            <w:jc w:val="center"/>
          </w:pPr>
        </w:p>
      </w:tc>
      <w:tc>
        <w:tcPr>
          <w:tcW w:w="2052" w:type="dxa"/>
          <w:tcBorders>
            <w:top w:val="single" w:sz="12" w:space="0" w:color="0080C8" w:themeColor="accent1"/>
          </w:tcBorders>
        </w:tcPr>
        <w:p w14:paraId="78D7C70F" w14:textId="77777777" w:rsidR="003B304F" w:rsidRDefault="003B304F" w:rsidP="008F50C2">
          <w:pPr>
            <w:pStyle w:val="Zpat"/>
            <w:jc w:val="center"/>
          </w:pPr>
        </w:p>
        <w:p w14:paraId="78D7C710" w14:textId="77777777" w:rsidR="003B304F" w:rsidRDefault="003B304F" w:rsidP="008F50C2">
          <w:pPr>
            <w:pStyle w:val="Zpat"/>
            <w:jc w:val="center"/>
          </w:pPr>
          <w:r w:rsidRPr="00B1483B">
            <w:t>ČNB Praha 1</w:t>
          </w:r>
        </w:p>
        <w:p w14:paraId="78D7C711" w14:textId="77777777" w:rsidR="003B304F" w:rsidRDefault="003B304F" w:rsidP="008F50C2">
          <w:pPr>
            <w:pStyle w:val="Zpat"/>
            <w:jc w:val="center"/>
          </w:pPr>
          <w:r w:rsidRPr="00B1483B">
            <w:t>34826011</w:t>
          </w:r>
        </w:p>
        <w:p w14:paraId="78D7C712" w14:textId="77777777" w:rsidR="003B304F" w:rsidRDefault="003B304F" w:rsidP="008F50C2">
          <w:pPr>
            <w:pStyle w:val="Zpat"/>
            <w:jc w:val="center"/>
          </w:pPr>
          <w:r w:rsidRPr="00B1483B">
            <w:t>19 - 34826011</w:t>
          </w:r>
        </w:p>
      </w:tc>
    </w:tr>
  </w:tbl>
  <w:p w14:paraId="78D7C714" w14:textId="77777777" w:rsidR="003B304F" w:rsidRPr="00D13005" w:rsidRDefault="003B304F" w:rsidP="003B30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1D6D5" w14:textId="77777777" w:rsidR="00090F01" w:rsidRDefault="00090F01" w:rsidP="004010A7">
      <w:pPr>
        <w:spacing w:line="240" w:lineRule="auto"/>
      </w:pPr>
      <w:r>
        <w:separator/>
      </w:r>
    </w:p>
  </w:footnote>
  <w:footnote w:type="continuationSeparator" w:id="0">
    <w:p w14:paraId="6DFF4006" w14:textId="77777777" w:rsidR="00090F01" w:rsidRDefault="00090F01" w:rsidP="00401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7C6CE" w14:textId="77777777" w:rsidR="00F70C10" w:rsidRDefault="00F70C10" w:rsidP="00F70C10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7C6D4" w14:textId="77777777" w:rsidR="008F50C2" w:rsidRPr="00C831C7" w:rsidRDefault="008F50C2" w:rsidP="00B15C85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7C700" w14:textId="60B6B9F0" w:rsidR="00E428B9" w:rsidRDefault="00E428B9" w:rsidP="00322B44">
    <w:pPr>
      <w:pStyle w:val="Zhlav"/>
      <w:spacing w:after="3760"/>
      <w:jc w:val="right"/>
    </w:pPr>
  </w:p>
  <w:p w14:paraId="78D7C701" w14:textId="77777777" w:rsidR="00563241" w:rsidRPr="003B304F" w:rsidRDefault="00D04BBC" w:rsidP="00D04BBC">
    <w:pPr>
      <w:pStyle w:val="Zhlav"/>
      <w:tabs>
        <w:tab w:val="left" w:pos="1128"/>
        <w:tab w:val="right" w:pos="7645"/>
      </w:tabs>
      <w:spacing w:after="4480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1755A"/>
    <w:multiLevelType w:val="hybridMultilevel"/>
    <w:tmpl w:val="8EEA2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52EA0"/>
    <w:multiLevelType w:val="multilevel"/>
    <w:tmpl w:val="D5D4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DC3109"/>
    <w:multiLevelType w:val="hybridMultilevel"/>
    <w:tmpl w:val="AE16F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47B39"/>
    <w:multiLevelType w:val="hybridMultilevel"/>
    <w:tmpl w:val="F49A79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15D40"/>
    <w:multiLevelType w:val="hybridMultilevel"/>
    <w:tmpl w:val="9624607C"/>
    <w:lvl w:ilvl="0" w:tplc="982EC63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6678B3"/>
    <w:multiLevelType w:val="hybridMultilevel"/>
    <w:tmpl w:val="15442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97E44"/>
    <w:multiLevelType w:val="hybridMultilevel"/>
    <w:tmpl w:val="F9C822F8"/>
    <w:lvl w:ilvl="0" w:tplc="A6EC46DC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F0223"/>
    <w:multiLevelType w:val="hybridMultilevel"/>
    <w:tmpl w:val="489036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4E"/>
    <w:rsid w:val="00003CFC"/>
    <w:rsid w:val="00006D32"/>
    <w:rsid w:val="00014C17"/>
    <w:rsid w:val="0001562E"/>
    <w:rsid w:val="00016136"/>
    <w:rsid w:val="000176B7"/>
    <w:rsid w:val="00036A61"/>
    <w:rsid w:val="00041589"/>
    <w:rsid w:val="00052387"/>
    <w:rsid w:val="00054F4E"/>
    <w:rsid w:val="000557CF"/>
    <w:rsid w:val="00060388"/>
    <w:rsid w:val="00060534"/>
    <w:rsid w:val="00061BCE"/>
    <w:rsid w:val="000660E8"/>
    <w:rsid w:val="00066B3C"/>
    <w:rsid w:val="00070B30"/>
    <w:rsid w:val="00076491"/>
    <w:rsid w:val="000838E1"/>
    <w:rsid w:val="00090F01"/>
    <w:rsid w:val="00096737"/>
    <w:rsid w:val="000A644D"/>
    <w:rsid w:val="000A6E6C"/>
    <w:rsid w:val="000B01FA"/>
    <w:rsid w:val="000C35A9"/>
    <w:rsid w:val="000C3C65"/>
    <w:rsid w:val="000C6ACD"/>
    <w:rsid w:val="000D4523"/>
    <w:rsid w:val="000E0FCE"/>
    <w:rsid w:val="000E6516"/>
    <w:rsid w:val="000F5B4C"/>
    <w:rsid w:val="00100C29"/>
    <w:rsid w:val="00114211"/>
    <w:rsid w:val="001379FB"/>
    <w:rsid w:val="001441FC"/>
    <w:rsid w:val="00147DEB"/>
    <w:rsid w:val="00152FDC"/>
    <w:rsid w:val="00156BF9"/>
    <w:rsid w:val="00157B0D"/>
    <w:rsid w:val="00163B15"/>
    <w:rsid w:val="001707BB"/>
    <w:rsid w:val="00170C29"/>
    <w:rsid w:val="00177E03"/>
    <w:rsid w:val="001808D3"/>
    <w:rsid w:val="00186B93"/>
    <w:rsid w:val="00191C8F"/>
    <w:rsid w:val="0019201F"/>
    <w:rsid w:val="001A5724"/>
    <w:rsid w:val="001A60B5"/>
    <w:rsid w:val="001B0DB7"/>
    <w:rsid w:val="001B314D"/>
    <w:rsid w:val="001B52BB"/>
    <w:rsid w:val="001B673C"/>
    <w:rsid w:val="001C2427"/>
    <w:rsid w:val="001C277C"/>
    <w:rsid w:val="001C3DB4"/>
    <w:rsid w:val="001C5343"/>
    <w:rsid w:val="001C77AC"/>
    <w:rsid w:val="001D5299"/>
    <w:rsid w:val="001E600A"/>
    <w:rsid w:val="00207CE6"/>
    <w:rsid w:val="00213898"/>
    <w:rsid w:val="00230E37"/>
    <w:rsid w:val="002354B9"/>
    <w:rsid w:val="0023690C"/>
    <w:rsid w:val="00240A38"/>
    <w:rsid w:val="00253CEA"/>
    <w:rsid w:val="00261A12"/>
    <w:rsid w:val="00265637"/>
    <w:rsid w:val="002700F4"/>
    <w:rsid w:val="002729B9"/>
    <w:rsid w:val="00282CAD"/>
    <w:rsid w:val="002954F8"/>
    <w:rsid w:val="002B0FFD"/>
    <w:rsid w:val="002B1649"/>
    <w:rsid w:val="002B7D20"/>
    <w:rsid w:val="002C06B0"/>
    <w:rsid w:val="002C0FE4"/>
    <w:rsid w:val="002D61D3"/>
    <w:rsid w:val="002E119C"/>
    <w:rsid w:val="002E5D23"/>
    <w:rsid w:val="002E6F42"/>
    <w:rsid w:val="002F0BDD"/>
    <w:rsid w:val="002F1F27"/>
    <w:rsid w:val="002F57F5"/>
    <w:rsid w:val="002F5FD0"/>
    <w:rsid w:val="002F68C7"/>
    <w:rsid w:val="002F6E12"/>
    <w:rsid w:val="00302A31"/>
    <w:rsid w:val="00304169"/>
    <w:rsid w:val="00305004"/>
    <w:rsid w:val="003124A8"/>
    <w:rsid w:val="0031261D"/>
    <w:rsid w:val="00322B44"/>
    <w:rsid w:val="00324B68"/>
    <w:rsid w:val="003268AE"/>
    <w:rsid w:val="0033331F"/>
    <w:rsid w:val="00334FF2"/>
    <w:rsid w:val="003362A1"/>
    <w:rsid w:val="00336A7E"/>
    <w:rsid w:val="003421CA"/>
    <w:rsid w:val="00347324"/>
    <w:rsid w:val="00356F7F"/>
    <w:rsid w:val="00364B7F"/>
    <w:rsid w:val="00364E57"/>
    <w:rsid w:val="00366FD7"/>
    <w:rsid w:val="00377DC3"/>
    <w:rsid w:val="003815E8"/>
    <w:rsid w:val="00383D41"/>
    <w:rsid w:val="003A0254"/>
    <w:rsid w:val="003A31D5"/>
    <w:rsid w:val="003A34AF"/>
    <w:rsid w:val="003A350F"/>
    <w:rsid w:val="003B304F"/>
    <w:rsid w:val="003B57A5"/>
    <w:rsid w:val="003C7672"/>
    <w:rsid w:val="003D2E57"/>
    <w:rsid w:val="003D3103"/>
    <w:rsid w:val="003D3969"/>
    <w:rsid w:val="003D4745"/>
    <w:rsid w:val="003F7F7B"/>
    <w:rsid w:val="004010A7"/>
    <w:rsid w:val="0040234E"/>
    <w:rsid w:val="00414FCE"/>
    <w:rsid w:val="00415215"/>
    <w:rsid w:val="00416F07"/>
    <w:rsid w:val="00432321"/>
    <w:rsid w:val="00435CF7"/>
    <w:rsid w:val="00450B84"/>
    <w:rsid w:val="00450C27"/>
    <w:rsid w:val="00451539"/>
    <w:rsid w:val="004627D3"/>
    <w:rsid w:val="00463F1C"/>
    <w:rsid w:val="0047113A"/>
    <w:rsid w:val="00485C5E"/>
    <w:rsid w:val="00495334"/>
    <w:rsid w:val="00496AB1"/>
    <w:rsid w:val="00496F91"/>
    <w:rsid w:val="004A3E0C"/>
    <w:rsid w:val="004B1E9B"/>
    <w:rsid w:val="004B40C7"/>
    <w:rsid w:val="004B478F"/>
    <w:rsid w:val="004C0AC9"/>
    <w:rsid w:val="004C1A3A"/>
    <w:rsid w:val="004D2703"/>
    <w:rsid w:val="004E1084"/>
    <w:rsid w:val="004E556B"/>
    <w:rsid w:val="004F449A"/>
    <w:rsid w:val="004F60B4"/>
    <w:rsid w:val="00503544"/>
    <w:rsid w:val="005068EB"/>
    <w:rsid w:val="00514D23"/>
    <w:rsid w:val="00516F19"/>
    <w:rsid w:val="00522C61"/>
    <w:rsid w:val="005233E6"/>
    <w:rsid w:val="005271D9"/>
    <w:rsid w:val="005334BA"/>
    <w:rsid w:val="00534FFC"/>
    <w:rsid w:val="00542302"/>
    <w:rsid w:val="0055793C"/>
    <w:rsid w:val="00563241"/>
    <w:rsid w:val="00575AE2"/>
    <w:rsid w:val="00582C90"/>
    <w:rsid w:val="005A1B16"/>
    <w:rsid w:val="005A2376"/>
    <w:rsid w:val="005A2871"/>
    <w:rsid w:val="005B3A82"/>
    <w:rsid w:val="005B67B9"/>
    <w:rsid w:val="005C01E8"/>
    <w:rsid w:val="005E3719"/>
    <w:rsid w:val="0060480A"/>
    <w:rsid w:val="0060618F"/>
    <w:rsid w:val="00607A9F"/>
    <w:rsid w:val="00617EB4"/>
    <w:rsid w:val="00621177"/>
    <w:rsid w:val="0062799D"/>
    <w:rsid w:val="00631E5F"/>
    <w:rsid w:val="0063776A"/>
    <w:rsid w:val="00642745"/>
    <w:rsid w:val="00645045"/>
    <w:rsid w:val="006460BB"/>
    <w:rsid w:val="006474B6"/>
    <w:rsid w:val="006551B4"/>
    <w:rsid w:val="00660760"/>
    <w:rsid w:val="006645DD"/>
    <w:rsid w:val="006715F7"/>
    <w:rsid w:val="00677A56"/>
    <w:rsid w:val="00680DF6"/>
    <w:rsid w:val="006829DD"/>
    <w:rsid w:val="006910BD"/>
    <w:rsid w:val="00695B08"/>
    <w:rsid w:val="006B0A74"/>
    <w:rsid w:val="006B28B1"/>
    <w:rsid w:val="006B5789"/>
    <w:rsid w:val="006C3169"/>
    <w:rsid w:val="006C4FF1"/>
    <w:rsid w:val="006C628A"/>
    <w:rsid w:val="006D6144"/>
    <w:rsid w:val="006E083E"/>
    <w:rsid w:val="006E238E"/>
    <w:rsid w:val="006E6177"/>
    <w:rsid w:val="006E6BCD"/>
    <w:rsid w:val="006E7C6A"/>
    <w:rsid w:val="006F4DA5"/>
    <w:rsid w:val="006F5935"/>
    <w:rsid w:val="006F694D"/>
    <w:rsid w:val="00701D96"/>
    <w:rsid w:val="00707A06"/>
    <w:rsid w:val="007146F4"/>
    <w:rsid w:val="00723EAD"/>
    <w:rsid w:val="00724FFB"/>
    <w:rsid w:val="00725D8F"/>
    <w:rsid w:val="007319A5"/>
    <w:rsid w:val="00734FFE"/>
    <w:rsid w:val="00751267"/>
    <w:rsid w:val="007568B8"/>
    <w:rsid w:val="007571B1"/>
    <w:rsid w:val="00761C01"/>
    <w:rsid w:val="00766E50"/>
    <w:rsid w:val="007678F3"/>
    <w:rsid w:val="007723B7"/>
    <w:rsid w:val="0077399F"/>
    <w:rsid w:val="00780C88"/>
    <w:rsid w:val="007856C6"/>
    <w:rsid w:val="00787207"/>
    <w:rsid w:val="007B6DE8"/>
    <w:rsid w:val="007D4B76"/>
    <w:rsid w:val="007E251A"/>
    <w:rsid w:val="007E3A76"/>
    <w:rsid w:val="007E4C01"/>
    <w:rsid w:val="007F16FD"/>
    <w:rsid w:val="007F7CD2"/>
    <w:rsid w:val="0080339B"/>
    <w:rsid w:val="00807501"/>
    <w:rsid w:val="00810628"/>
    <w:rsid w:val="00823FF3"/>
    <w:rsid w:val="00833ABF"/>
    <w:rsid w:val="008368F1"/>
    <w:rsid w:val="0084037D"/>
    <w:rsid w:val="00866711"/>
    <w:rsid w:val="00870FE3"/>
    <w:rsid w:val="00883EFE"/>
    <w:rsid w:val="00885419"/>
    <w:rsid w:val="0088771D"/>
    <w:rsid w:val="008A21AF"/>
    <w:rsid w:val="008B1AC9"/>
    <w:rsid w:val="008B2B0E"/>
    <w:rsid w:val="008C517B"/>
    <w:rsid w:val="008C58C2"/>
    <w:rsid w:val="008C6379"/>
    <w:rsid w:val="008F3AAE"/>
    <w:rsid w:val="008F45EE"/>
    <w:rsid w:val="008F50C2"/>
    <w:rsid w:val="008F67AE"/>
    <w:rsid w:val="008F71E5"/>
    <w:rsid w:val="00903980"/>
    <w:rsid w:val="00910E62"/>
    <w:rsid w:val="009156CF"/>
    <w:rsid w:val="00921BF7"/>
    <w:rsid w:val="00924E41"/>
    <w:rsid w:val="00941471"/>
    <w:rsid w:val="009417EB"/>
    <w:rsid w:val="00953F16"/>
    <w:rsid w:val="00957E41"/>
    <w:rsid w:val="009659B4"/>
    <w:rsid w:val="00975BF5"/>
    <w:rsid w:val="00981CCB"/>
    <w:rsid w:val="00985BCC"/>
    <w:rsid w:val="00993122"/>
    <w:rsid w:val="0099569E"/>
    <w:rsid w:val="00997F5A"/>
    <w:rsid w:val="009A1F85"/>
    <w:rsid w:val="009B03D1"/>
    <w:rsid w:val="009B7C14"/>
    <w:rsid w:val="009C5AA8"/>
    <w:rsid w:val="009C6792"/>
    <w:rsid w:val="009D340D"/>
    <w:rsid w:val="009D6819"/>
    <w:rsid w:val="009E20C8"/>
    <w:rsid w:val="009E42B6"/>
    <w:rsid w:val="009E4AA8"/>
    <w:rsid w:val="009E52A2"/>
    <w:rsid w:val="009E6EC9"/>
    <w:rsid w:val="009F2880"/>
    <w:rsid w:val="009F5089"/>
    <w:rsid w:val="00A01C3D"/>
    <w:rsid w:val="00A01F48"/>
    <w:rsid w:val="00A10299"/>
    <w:rsid w:val="00A132F9"/>
    <w:rsid w:val="00A209FE"/>
    <w:rsid w:val="00A249F7"/>
    <w:rsid w:val="00A25BBB"/>
    <w:rsid w:val="00A341E6"/>
    <w:rsid w:val="00A3587A"/>
    <w:rsid w:val="00A41929"/>
    <w:rsid w:val="00A43832"/>
    <w:rsid w:val="00A529A0"/>
    <w:rsid w:val="00A52F59"/>
    <w:rsid w:val="00A559E2"/>
    <w:rsid w:val="00A57E48"/>
    <w:rsid w:val="00A74B77"/>
    <w:rsid w:val="00A81393"/>
    <w:rsid w:val="00A92A46"/>
    <w:rsid w:val="00A976A8"/>
    <w:rsid w:val="00AA0A95"/>
    <w:rsid w:val="00AA20BD"/>
    <w:rsid w:val="00AA50C1"/>
    <w:rsid w:val="00AA66D4"/>
    <w:rsid w:val="00AB0F33"/>
    <w:rsid w:val="00AD7A94"/>
    <w:rsid w:val="00AE4427"/>
    <w:rsid w:val="00AF11A8"/>
    <w:rsid w:val="00AF1207"/>
    <w:rsid w:val="00AF4A1F"/>
    <w:rsid w:val="00AF4B25"/>
    <w:rsid w:val="00B01461"/>
    <w:rsid w:val="00B1483B"/>
    <w:rsid w:val="00B15C85"/>
    <w:rsid w:val="00B16835"/>
    <w:rsid w:val="00B24ADA"/>
    <w:rsid w:val="00B306FF"/>
    <w:rsid w:val="00B34BDA"/>
    <w:rsid w:val="00B42A4C"/>
    <w:rsid w:val="00B57815"/>
    <w:rsid w:val="00B57FE6"/>
    <w:rsid w:val="00B606F8"/>
    <w:rsid w:val="00B626A0"/>
    <w:rsid w:val="00B63060"/>
    <w:rsid w:val="00B64223"/>
    <w:rsid w:val="00B67D6B"/>
    <w:rsid w:val="00B70E7C"/>
    <w:rsid w:val="00B826AA"/>
    <w:rsid w:val="00B8495B"/>
    <w:rsid w:val="00B85ED2"/>
    <w:rsid w:val="00B87DC9"/>
    <w:rsid w:val="00B91E5F"/>
    <w:rsid w:val="00B92756"/>
    <w:rsid w:val="00B95B8C"/>
    <w:rsid w:val="00BA57B2"/>
    <w:rsid w:val="00BB1242"/>
    <w:rsid w:val="00BC10C0"/>
    <w:rsid w:val="00BC7789"/>
    <w:rsid w:val="00BC7BAC"/>
    <w:rsid w:val="00BD0426"/>
    <w:rsid w:val="00BD1311"/>
    <w:rsid w:val="00BE053F"/>
    <w:rsid w:val="00BE3AFE"/>
    <w:rsid w:val="00BE5CAE"/>
    <w:rsid w:val="00BE7CD0"/>
    <w:rsid w:val="00BF0C9F"/>
    <w:rsid w:val="00BF6F63"/>
    <w:rsid w:val="00C136F5"/>
    <w:rsid w:val="00C22ADE"/>
    <w:rsid w:val="00C337AE"/>
    <w:rsid w:val="00C34ACD"/>
    <w:rsid w:val="00C402DA"/>
    <w:rsid w:val="00C409F7"/>
    <w:rsid w:val="00C431EC"/>
    <w:rsid w:val="00C44ADD"/>
    <w:rsid w:val="00C52BDE"/>
    <w:rsid w:val="00C53C2C"/>
    <w:rsid w:val="00C54B99"/>
    <w:rsid w:val="00C55EE5"/>
    <w:rsid w:val="00C5739D"/>
    <w:rsid w:val="00C63A43"/>
    <w:rsid w:val="00C700B2"/>
    <w:rsid w:val="00C7182E"/>
    <w:rsid w:val="00C831C7"/>
    <w:rsid w:val="00C84D84"/>
    <w:rsid w:val="00C92F4D"/>
    <w:rsid w:val="00C94608"/>
    <w:rsid w:val="00CA2FF7"/>
    <w:rsid w:val="00CB13A3"/>
    <w:rsid w:val="00CB6AF1"/>
    <w:rsid w:val="00CC1E46"/>
    <w:rsid w:val="00CC2683"/>
    <w:rsid w:val="00CD4C64"/>
    <w:rsid w:val="00CE4395"/>
    <w:rsid w:val="00D03806"/>
    <w:rsid w:val="00D04BBC"/>
    <w:rsid w:val="00D117E6"/>
    <w:rsid w:val="00D12029"/>
    <w:rsid w:val="00D13005"/>
    <w:rsid w:val="00D20B4A"/>
    <w:rsid w:val="00D2764A"/>
    <w:rsid w:val="00D54EBA"/>
    <w:rsid w:val="00D551C2"/>
    <w:rsid w:val="00D65FE4"/>
    <w:rsid w:val="00D76929"/>
    <w:rsid w:val="00D87ACC"/>
    <w:rsid w:val="00D87C62"/>
    <w:rsid w:val="00D90296"/>
    <w:rsid w:val="00D92BDF"/>
    <w:rsid w:val="00D96E59"/>
    <w:rsid w:val="00DA249B"/>
    <w:rsid w:val="00DB3C7F"/>
    <w:rsid w:val="00DB4BBA"/>
    <w:rsid w:val="00DE05DC"/>
    <w:rsid w:val="00DE51D2"/>
    <w:rsid w:val="00DF34CB"/>
    <w:rsid w:val="00E05F9A"/>
    <w:rsid w:val="00E154FB"/>
    <w:rsid w:val="00E20734"/>
    <w:rsid w:val="00E217C8"/>
    <w:rsid w:val="00E25709"/>
    <w:rsid w:val="00E2668D"/>
    <w:rsid w:val="00E428B9"/>
    <w:rsid w:val="00E53574"/>
    <w:rsid w:val="00E65CD0"/>
    <w:rsid w:val="00E67277"/>
    <w:rsid w:val="00E67855"/>
    <w:rsid w:val="00E84B5D"/>
    <w:rsid w:val="00E87079"/>
    <w:rsid w:val="00E90809"/>
    <w:rsid w:val="00E93946"/>
    <w:rsid w:val="00EC26EC"/>
    <w:rsid w:val="00EC5FC1"/>
    <w:rsid w:val="00ED42A1"/>
    <w:rsid w:val="00F10967"/>
    <w:rsid w:val="00F16777"/>
    <w:rsid w:val="00F16780"/>
    <w:rsid w:val="00F17607"/>
    <w:rsid w:val="00F259B4"/>
    <w:rsid w:val="00F3525C"/>
    <w:rsid w:val="00F3715E"/>
    <w:rsid w:val="00F70C10"/>
    <w:rsid w:val="00F71CAF"/>
    <w:rsid w:val="00F745D7"/>
    <w:rsid w:val="00F765DF"/>
    <w:rsid w:val="00F81853"/>
    <w:rsid w:val="00F82146"/>
    <w:rsid w:val="00F863BC"/>
    <w:rsid w:val="00FA2F8D"/>
    <w:rsid w:val="00FA7278"/>
    <w:rsid w:val="00FB5301"/>
    <w:rsid w:val="00FB79D4"/>
    <w:rsid w:val="00FC3DA6"/>
    <w:rsid w:val="00FC6960"/>
    <w:rsid w:val="00FC7E03"/>
    <w:rsid w:val="00FD0F12"/>
    <w:rsid w:val="00FE6C28"/>
    <w:rsid w:val="00FE7FD0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7C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2B44"/>
    <w:pPr>
      <w:spacing w:after="0" w:line="288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13005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bCs/>
      <w:color w:val="0080C8" w:themeColor="text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3005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80C8" w:themeColor="text2"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13005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80C8" w:themeColor="text2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642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80C8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3005"/>
    <w:pPr>
      <w:tabs>
        <w:tab w:val="center" w:pos="4536"/>
        <w:tab w:val="right" w:pos="9072"/>
      </w:tabs>
      <w:spacing w:line="192" w:lineRule="atLeast"/>
      <w:contextualSpacing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D13005"/>
    <w:rPr>
      <w:sz w:val="16"/>
    </w:rPr>
  </w:style>
  <w:style w:type="paragraph" w:styleId="Zpat">
    <w:name w:val="footer"/>
    <w:basedOn w:val="Normln"/>
    <w:link w:val="ZpatChar"/>
    <w:uiPriority w:val="99"/>
    <w:unhideWhenUsed/>
    <w:rsid w:val="00B1483B"/>
    <w:pPr>
      <w:tabs>
        <w:tab w:val="center" w:pos="4536"/>
        <w:tab w:val="right" w:pos="9072"/>
      </w:tabs>
      <w:spacing w:line="192" w:lineRule="atLeast"/>
      <w:contextualSpacing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1483B"/>
    <w:rPr>
      <w:sz w:val="16"/>
    </w:rPr>
  </w:style>
  <w:style w:type="character" w:styleId="Hypertextovodkaz">
    <w:name w:val="Hyperlink"/>
    <w:basedOn w:val="Standardnpsmoodstavce"/>
    <w:uiPriority w:val="99"/>
    <w:unhideWhenUsed/>
    <w:rsid w:val="004010A7"/>
    <w:rPr>
      <w:color w:val="0080C8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B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B3C"/>
    <w:rPr>
      <w:rFonts w:ascii="Tahoma" w:hAnsi="Tahoma" w:cs="Tahoma"/>
      <w:color w:val="4D4948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13005"/>
    <w:rPr>
      <w:rFonts w:asciiTheme="majorHAnsi" w:eastAsiaTheme="majorEastAsia" w:hAnsiTheme="majorHAnsi" w:cstheme="majorBidi"/>
      <w:b/>
      <w:bCs/>
      <w:color w:val="0080C8" w:themeColor="text2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13005"/>
    <w:rPr>
      <w:rFonts w:asciiTheme="majorHAnsi" w:eastAsiaTheme="majorEastAsia" w:hAnsiTheme="majorHAnsi" w:cstheme="majorBidi"/>
      <w:b/>
      <w:bCs/>
      <w:color w:val="0080C8" w:themeColor="text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13005"/>
    <w:rPr>
      <w:rFonts w:asciiTheme="majorHAnsi" w:eastAsiaTheme="majorEastAsia" w:hAnsiTheme="majorHAnsi" w:cstheme="majorBidi"/>
      <w:b/>
      <w:bCs/>
      <w:color w:val="0080C8" w:themeColor="text2"/>
      <w:sz w:val="20"/>
    </w:rPr>
  </w:style>
  <w:style w:type="table" w:styleId="Mkatabulky">
    <w:name w:val="Table Grid"/>
    <w:basedOn w:val="Normlntabulka"/>
    <w:uiPriority w:val="59"/>
    <w:rsid w:val="00DB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Tučně"/>
    <w:uiPriority w:val="22"/>
    <w:qFormat/>
    <w:rsid w:val="00D87ACC"/>
    <w:rPr>
      <w:b/>
      <w:bCs/>
    </w:rPr>
  </w:style>
  <w:style w:type="character" w:styleId="Zdraznn">
    <w:name w:val="Emphasis"/>
    <w:aliases w:val="Kurzíva"/>
    <w:uiPriority w:val="20"/>
    <w:qFormat/>
    <w:rsid w:val="00D87ACC"/>
    <w:rPr>
      <w:i/>
      <w:iCs/>
    </w:rPr>
  </w:style>
  <w:style w:type="paragraph" w:styleId="Nzev">
    <w:name w:val="Title"/>
    <w:basedOn w:val="Normln"/>
    <w:next w:val="Normln"/>
    <w:link w:val="NzevChar"/>
    <w:uiPriority w:val="10"/>
    <w:rsid w:val="00A25BBB"/>
    <w:pPr>
      <w:pBdr>
        <w:bottom w:val="single" w:sz="8" w:space="4" w:color="7F7F7F" w:themeColor="text1" w:themeTint="80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80C8" w:themeColor="text2"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25BBB"/>
    <w:rPr>
      <w:rFonts w:asciiTheme="majorHAnsi" w:eastAsiaTheme="majorEastAsia" w:hAnsiTheme="majorHAnsi" w:cstheme="majorBidi"/>
      <w:color w:val="0080C8" w:themeColor="text2"/>
      <w:spacing w:val="5"/>
      <w:kern w:val="28"/>
      <w:sz w:val="3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A25BBB"/>
    <w:pPr>
      <w:numPr>
        <w:ilvl w:val="1"/>
      </w:numPr>
    </w:pPr>
    <w:rPr>
      <w:rFonts w:asciiTheme="majorHAnsi" w:eastAsiaTheme="majorEastAsia" w:hAnsiTheme="majorHAnsi" w:cstheme="majorBidi"/>
      <w:i/>
      <w:iCs/>
      <w:color w:val="0080C8" w:themeColor="text2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25BBB"/>
    <w:rPr>
      <w:rFonts w:asciiTheme="majorHAnsi" w:eastAsiaTheme="majorEastAsia" w:hAnsiTheme="majorHAnsi" w:cstheme="majorBidi"/>
      <w:i/>
      <w:iCs/>
      <w:color w:val="0080C8" w:themeColor="text2"/>
      <w:spacing w:val="1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64223"/>
    <w:rPr>
      <w:rFonts w:asciiTheme="majorHAnsi" w:eastAsiaTheme="majorEastAsia" w:hAnsiTheme="majorHAnsi" w:cstheme="majorBidi"/>
      <w:b/>
      <w:bCs/>
      <w:i/>
      <w:iCs/>
      <w:color w:val="0080C8" w:themeColor="accent1"/>
      <w:sz w:val="20"/>
    </w:rPr>
  </w:style>
  <w:style w:type="paragraph" w:styleId="Bezmezer">
    <w:name w:val="No Spacing"/>
    <w:basedOn w:val="Normln"/>
    <w:next w:val="Normln"/>
    <w:uiPriority w:val="2"/>
    <w:rsid w:val="00C431EC"/>
  </w:style>
  <w:style w:type="paragraph" w:customStyle="1" w:styleId="Adresa">
    <w:name w:val="Adresa"/>
    <w:basedOn w:val="Normln"/>
    <w:link w:val="AdresaChar"/>
    <w:uiPriority w:val="5"/>
    <w:qFormat/>
    <w:rsid w:val="003D2E57"/>
    <w:pPr>
      <w:framePr w:wrap="around" w:vAnchor="page" w:hAnchor="page" w:x="6011" w:y="2099"/>
      <w:spacing w:line="240" w:lineRule="auto"/>
      <w:ind w:left="284"/>
      <w:suppressOverlap/>
    </w:pPr>
  </w:style>
  <w:style w:type="character" w:customStyle="1" w:styleId="AdresaChar">
    <w:name w:val="Adresa Char"/>
    <w:basedOn w:val="Standardnpsmoodstavce"/>
    <w:link w:val="Adresa"/>
    <w:uiPriority w:val="5"/>
    <w:rsid w:val="00322B44"/>
    <w:rPr>
      <w:sz w:val="24"/>
    </w:rPr>
  </w:style>
  <w:style w:type="character" w:customStyle="1" w:styleId="Tunakurzva">
    <w:name w:val="Tučně a kurzíva"/>
    <w:uiPriority w:val="4"/>
    <w:qFormat/>
    <w:rsid w:val="00E2668D"/>
    <w:rPr>
      <w:b/>
      <w:i/>
    </w:rPr>
  </w:style>
  <w:style w:type="paragraph" w:customStyle="1" w:styleId="Menpsmo">
    <w:name w:val="Menší písmo"/>
    <w:basedOn w:val="Normln"/>
    <w:link w:val="MenpsmoChar"/>
    <w:uiPriority w:val="1"/>
    <w:qFormat/>
    <w:rsid w:val="0084037D"/>
    <w:pPr>
      <w:spacing w:line="240" w:lineRule="auto"/>
    </w:pPr>
    <w:rPr>
      <w:sz w:val="18"/>
    </w:rPr>
  </w:style>
  <w:style w:type="character" w:customStyle="1" w:styleId="MenpsmoChar">
    <w:name w:val="Menší písmo Char"/>
    <w:basedOn w:val="Standardnpsmoodstavce"/>
    <w:link w:val="Menpsmo"/>
    <w:uiPriority w:val="1"/>
    <w:rsid w:val="0084037D"/>
    <w:rPr>
      <w:sz w:val="18"/>
    </w:rPr>
  </w:style>
  <w:style w:type="paragraph" w:customStyle="1" w:styleId="Vnitnadresa">
    <w:name w:val="Vnitřní adresa"/>
    <w:basedOn w:val="Normln"/>
    <w:rsid w:val="00054F4E"/>
    <w:pPr>
      <w:spacing w:line="220" w:lineRule="atLeast"/>
      <w:jc w:val="both"/>
    </w:pPr>
    <w:rPr>
      <w:rFonts w:ascii="Times New Roman" w:eastAsia="Times New Roman" w:hAnsi="Times New Roman" w:cs="Times New Roman"/>
      <w:spacing w:val="-5"/>
      <w:szCs w:val="20"/>
    </w:rPr>
  </w:style>
  <w:style w:type="paragraph" w:customStyle="1" w:styleId="center">
    <w:name w:val="center"/>
    <w:basedOn w:val="Normln"/>
    <w:rsid w:val="0005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054F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rsid w:val="00A4192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6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statictittle">
    <w:name w:val="statictittle"/>
    <w:basedOn w:val="Standardnpsmoodstavce"/>
    <w:rsid w:val="009C6792"/>
  </w:style>
  <w:style w:type="character" w:customStyle="1" w:styleId="z-label">
    <w:name w:val="z-label"/>
    <w:basedOn w:val="Standardnpsmoodstavce"/>
    <w:rsid w:val="009C6792"/>
  </w:style>
  <w:style w:type="paragraph" w:customStyle="1" w:styleId="Normln1">
    <w:name w:val="Normální1"/>
    <w:basedOn w:val="Normln"/>
    <w:rsid w:val="0000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super">
    <w:name w:val="super"/>
    <w:basedOn w:val="Standardnpsmoodstavce"/>
    <w:rsid w:val="00003CFC"/>
  </w:style>
  <w:style w:type="paragraph" w:styleId="Zkladntext">
    <w:name w:val="Body Text"/>
    <w:aliases w:val="Text dopisu,Tučný text,()odstaved"/>
    <w:basedOn w:val="Normln"/>
    <w:next w:val="Podpis"/>
    <w:link w:val="ZkladntextChar"/>
    <w:semiHidden/>
    <w:rsid w:val="003A34AF"/>
    <w:pPr>
      <w:spacing w:after="120" w:line="240" w:lineRule="auto"/>
      <w:jc w:val="both"/>
    </w:pPr>
    <w:rPr>
      <w:rFonts w:ascii="Times New Roman" w:eastAsia="Times New Roman" w:hAnsi="Times New Roman" w:cs="Times New Roman"/>
      <w:spacing w:val="-5"/>
      <w:szCs w:val="20"/>
    </w:rPr>
  </w:style>
  <w:style w:type="character" w:customStyle="1" w:styleId="ZkladntextChar">
    <w:name w:val="Základní text Char"/>
    <w:aliases w:val="Text dopisu Char,Tučný text Char,()odstaved Char"/>
    <w:basedOn w:val="Standardnpsmoodstavce"/>
    <w:link w:val="Zkladntext"/>
    <w:semiHidden/>
    <w:rsid w:val="003A34AF"/>
    <w:rPr>
      <w:rFonts w:ascii="Times New Roman" w:eastAsia="Times New Roman" w:hAnsi="Times New Roman" w:cs="Times New Roman"/>
      <w:spacing w:val="-5"/>
      <w:sz w:val="24"/>
      <w:szCs w:val="20"/>
    </w:rPr>
  </w:style>
  <w:style w:type="paragraph" w:styleId="Podpis">
    <w:name w:val="Signature"/>
    <w:basedOn w:val="Normln"/>
    <w:link w:val="PodpisChar"/>
    <w:uiPriority w:val="99"/>
    <w:semiHidden/>
    <w:unhideWhenUsed/>
    <w:rsid w:val="003A34AF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3A34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1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8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590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8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909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67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24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cr-sei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cr-sei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o&#353;%20Stra&#353;&#225;k\Desktop\SEI%20dopis%20basic%20s%20oknem_UI.dotx" TargetMode="External"/></Relationships>
</file>

<file path=word/theme/theme1.xml><?xml version="1.0" encoding="utf-8"?>
<a:theme xmlns:a="http://schemas.openxmlformats.org/drawingml/2006/main" name="Motiv systému Office">
  <a:themeElements>
    <a:clrScheme name="SEI">
      <a:dk1>
        <a:sysClr val="windowText" lastClr="000000"/>
      </a:dk1>
      <a:lt1>
        <a:sysClr val="window" lastClr="FFFFFF"/>
      </a:lt1>
      <a:dk2>
        <a:srgbClr val="0080C8"/>
      </a:dk2>
      <a:lt2>
        <a:srgbClr val="FFFFFF"/>
      </a:lt2>
      <a:accent1>
        <a:srgbClr val="0080C8"/>
      </a:accent1>
      <a:accent2>
        <a:srgbClr val="BBC808"/>
      </a:accent2>
      <a:accent3>
        <a:srgbClr val="E94E1B"/>
      </a:accent3>
      <a:accent4>
        <a:srgbClr val="FFED00"/>
      </a:accent4>
      <a:accent5>
        <a:srgbClr val="575756"/>
      </a:accent5>
      <a:accent6>
        <a:srgbClr val="878787"/>
      </a:accent6>
      <a:hlink>
        <a:srgbClr val="0080C8"/>
      </a:hlink>
      <a:folHlink>
        <a:srgbClr val="0080C8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DA48322A7484DB92A9D2919729B6E" ma:contentTypeVersion="16" ma:contentTypeDescription="Create a new document." ma:contentTypeScope="" ma:versionID="0cdda562a4cd1cafa43a554095fc24bb">
  <xsd:schema xmlns:xsd="http://www.w3.org/2001/XMLSchema" xmlns:xs="http://www.w3.org/2001/XMLSchema" xmlns:p="http://schemas.microsoft.com/office/2006/metadata/properties" xmlns:ns3="476c6e36-e3d6-4237-972d-4c159fb8c40f" xmlns:ns4="6a99c339-28b7-4c8a-87c9-ed4d95f26dca" targetNamespace="http://schemas.microsoft.com/office/2006/metadata/properties" ma:root="true" ma:fieldsID="30ea40bf72dc781ec25a7612f4c2f698" ns3:_="" ns4:_="">
    <xsd:import namespace="476c6e36-e3d6-4237-972d-4c159fb8c40f"/>
    <xsd:import namespace="6a99c339-28b7-4c8a-87c9-ed4d95f26d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e36-e3d6-4237-972d-4c159fb8c4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9c339-28b7-4c8a-87c9-ed4d95f26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58377-E269-473F-BBE3-BE4ABC388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c6e36-e3d6-4237-972d-4c159fb8c40f"/>
    <ds:schemaRef ds:uri="6a99c339-28b7-4c8a-87c9-ed4d95f26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6500D4-969F-4410-9CD1-94C2901E7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A8704-2EAA-40FB-9CFF-9384D81459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9E27A4-CAC0-48CE-A4C4-3D6408AD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SEI dopis basic s oknem_UI.dotx</Template>
  <TotalTime>0</TotalTime>
  <Pages>1</Pages>
  <Words>518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2021-12-09T10:55:00Z</dcterms:created>
  <dcterms:modified xsi:type="dcterms:W3CDTF">2022-01-04T09:55:00Z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0x010100CECDA48322A7484DB92A9D2919729B6E</vt:lpwstr>
  </property>
</Properties>
</file>